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EE" w:rsidRPr="002F426B" w:rsidRDefault="007153EE" w:rsidP="004D56F7">
      <w:pPr>
        <w:spacing w:after="0" w:line="240" w:lineRule="auto"/>
        <w:contextualSpacing/>
        <w:jc w:val="right"/>
        <w:rPr>
          <w:rFonts w:asciiTheme="majorHAnsi" w:hAnsiTheme="majorHAnsi" w:cs="Arial"/>
          <w:sz w:val="21"/>
          <w:szCs w:val="21"/>
        </w:rPr>
      </w:pPr>
    </w:p>
    <w:p w:rsidR="00B7094B" w:rsidRPr="002F426B" w:rsidRDefault="007153EE" w:rsidP="005008B8">
      <w:pPr>
        <w:tabs>
          <w:tab w:val="left" w:pos="2206"/>
        </w:tabs>
        <w:spacing w:after="0" w:line="240" w:lineRule="auto"/>
        <w:contextualSpacing/>
        <w:jc w:val="right"/>
        <w:rPr>
          <w:rFonts w:asciiTheme="majorHAnsi" w:hAnsiTheme="majorHAnsi" w:cs="Arial"/>
          <w:sz w:val="21"/>
          <w:szCs w:val="21"/>
        </w:rPr>
      </w:pPr>
      <w:r w:rsidRPr="002F426B">
        <w:rPr>
          <w:rFonts w:asciiTheme="majorHAnsi" w:hAnsiTheme="majorHAnsi" w:cs="Arial"/>
          <w:sz w:val="21"/>
          <w:szCs w:val="21"/>
        </w:rPr>
        <w:tab/>
      </w:r>
      <w:r w:rsidR="00CB5CB3" w:rsidRPr="002F426B">
        <w:rPr>
          <w:rFonts w:asciiTheme="majorHAnsi" w:hAnsiTheme="majorHAnsi" w:cs="Arial"/>
          <w:sz w:val="21"/>
          <w:szCs w:val="21"/>
        </w:rPr>
        <w:t>Sawin</w:t>
      </w:r>
      <w:r w:rsidR="00327971" w:rsidRPr="002F426B">
        <w:rPr>
          <w:rFonts w:asciiTheme="majorHAnsi" w:hAnsiTheme="majorHAnsi" w:cs="Arial"/>
          <w:sz w:val="21"/>
          <w:szCs w:val="21"/>
        </w:rPr>
        <w:t>, dnia</w:t>
      </w:r>
      <w:r w:rsidR="006464C7" w:rsidRPr="002F426B">
        <w:rPr>
          <w:rFonts w:asciiTheme="majorHAnsi" w:hAnsiTheme="majorHAnsi" w:cs="Arial"/>
          <w:sz w:val="21"/>
          <w:szCs w:val="21"/>
        </w:rPr>
        <w:t xml:space="preserve"> </w:t>
      </w:r>
      <w:r w:rsidR="00C919ED" w:rsidRPr="002F426B">
        <w:rPr>
          <w:rFonts w:asciiTheme="majorHAnsi" w:hAnsiTheme="majorHAnsi" w:cs="Arial"/>
          <w:sz w:val="21"/>
          <w:szCs w:val="21"/>
        </w:rPr>
        <w:t>1</w:t>
      </w:r>
      <w:r w:rsidR="005008B8">
        <w:rPr>
          <w:rFonts w:asciiTheme="majorHAnsi" w:hAnsiTheme="majorHAnsi" w:cs="Arial"/>
          <w:sz w:val="21"/>
          <w:szCs w:val="21"/>
        </w:rPr>
        <w:t>4</w:t>
      </w:r>
      <w:r w:rsidR="00992D9B">
        <w:rPr>
          <w:rFonts w:asciiTheme="majorHAnsi" w:hAnsiTheme="majorHAnsi" w:cs="Arial"/>
          <w:sz w:val="21"/>
          <w:szCs w:val="21"/>
        </w:rPr>
        <w:t xml:space="preserve"> lutego</w:t>
      </w:r>
      <w:r w:rsidR="00C3592E" w:rsidRPr="002F426B">
        <w:rPr>
          <w:rFonts w:asciiTheme="majorHAnsi" w:hAnsiTheme="majorHAnsi" w:cs="Arial"/>
          <w:sz w:val="21"/>
          <w:szCs w:val="21"/>
        </w:rPr>
        <w:t xml:space="preserve"> </w:t>
      </w:r>
      <w:r w:rsidR="00AE25B0" w:rsidRPr="002F426B">
        <w:rPr>
          <w:rFonts w:asciiTheme="majorHAnsi" w:hAnsiTheme="majorHAnsi" w:cs="Arial"/>
          <w:sz w:val="21"/>
          <w:szCs w:val="21"/>
        </w:rPr>
        <w:t>20</w:t>
      </w:r>
      <w:r w:rsidR="00992D9B">
        <w:rPr>
          <w:rFonts w:asciiTheme="majorHAnsi" w:hAnsiTheme="majorHAnsi" w:cs="Arial"/>
          <w:sz w:val="21"/>
          <w:szCs w:val="21"/>
        </w:rPr>
        <w:t>20</w:t>
      </w:r>
      <w:r w:rsidR="00AE25B0" w:rsidRPr="002F426B">
        <w:rPr>
          <w:rFonts w:asciiTheme="majorHAnsi" w:hAnsiTheme="majorHAnsi" w:cs="Arial"/>
          <w:sz w:val="21"/>
          <w:szCs w:val="21"/>
        </w:rPr>
        <w:t xml:space="preserve"> r</w:t>
      </w:r>
      <w:r w:rsidR="00CB5CB3" w:rsidRPr="002F426B">
        <w:rPr>
          <w:rFonts w:asciiTheme="majorHAnsi" w:hAnsiTheme="majorHAnsi" w:cs="Arial"/>
          <w:sz w:val="21"/>
          <w:szCs w:val="21"/>
        </w:rPr>
        <w:t>.</w:t>
      </w:r>
    </w:p>
    <w:p w:rsidR="00A57F7F" w:rsidRPr="002F426B" w:rsidRDefault="005F04CD" w:rsidP="00992D9B">
      <w:pPr>
        <w:spacing w:after="0" w:line="240" w:lineRule="auto"/>
        <w:contextualSpacing/>
        <w:rPr>
          <w:rFonts w:asciiTheme="majorHAnsi" w:hAnsiTheme="majorHAnsi" w:cs="Arial"/>
          <w:b/>
          <w:bCs/>
          <w:sz w:val="21"/>
          <w:szCs w:val="21"/>
        </w:rPr>
      </w:pPr>
      <w:r w:rsidRPr="002F426B">
        <w:rPr>
          <w:rFonts w:asciiTheme="majorHAnsi" w:hAnsiTheme="majorHAnsi" w:cs="Arial"/>
          <w:b/>
          <w:bCs/>
          <w:sz w:val="21"/>
          <w:szCs w:val="21"/>
        </w:rPr>
        <w:t>RBO.271.</w:t>
      </w:r>
      <w:r w:rsidR="00992D9B">
        <w:rPr>
          <w:rFonts w:asciiTheme="majorHAnsi" w:hAnsiTheme="majorHAnsi" w:cs="Arial"/>
          <w:b/>
          <w:bCs/>
          <w:sz w:val="21"/>
          <w:szCs w:val="21"/>
        </w:rPr>
        <w:t>2</w:t>
      </w:r>
      <w:r w:rsidR="0092275B" w:rsidRPr="002F426B">
        <w:rPr>
          <w:rFonts w:asciiTheme="majorHAnsi" w:hAnsiTheme="majorHAnsi" w:cs="Arial"/>
          <w:b/>
          <w:bCs/>
          <w:sz w:val="21"/>
          <w:szCs w:val="21"/>
        </w:rPr>
        <w:t>.20</w:t>
      </w:r>
      <w:r w:rsidR="00992D9B">
        <w:rPr>
          <w:rFonts w:asciiTheme="majorHAnsi" w:hAnsiTheme="majorHAnsi" w:cs="Arial"/>
          <w:b/>
          <w:bCs/>
          <w:sz w:val="21"/>
          <w:szCs w:val="21"/>
        </w:rPr>
        <w:t>20</w:t>
      </w:r>
    </w:p>
    <w:p w:rsidR="0092275B" w:rsidRPr="002F426B" w:rsidRDefault="0092275B" w:rsidP="009957FB">
      <w:pPr>
        <w:spacing w:after="0" w:line="240" w:lineRule="auto"/>
        <w:contextualSpacing/>
        <w:jc w:val="center"/>
        <w:rPr>
          <w:rFonts w:asciiTheme="majorHAnsi" w:hAnsiTheme="majorHAnsi"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F426B" w:rsidRPr="002F426B" w:rsidTr="002F75BE">
        <w:trPr>
          <w:trHeight w:val="560"/>
        </w:trPr>
        <w:tc>
          <w:tcPr>
            <w:tcW w:w="9212" w:type="dxa"/>
            <w:tcBorders>
              <w:top w:val="single" w:sz="4" w:space="0" w:color="000000"/>
              <w:left w:val="single" w:sz="4" w:space="0" w:color="000000"/>
              <w:bottom w:val="single" w:sz="4" w:space="0" w:color="000000"/>
              <w:right w:val="single" w:sz="4" w:space="0" w:color="000000"/>
            </w:tcBorders>
            <w:shd w:val="clear" w:color="auto" w:fill="D9D9D9"/>
          </w:tcPr>
          <w:p w:rsidR="00A57F7F" w:rsidRPr="002F426B" w:rsidRDefault="00992D9B" w:rsidP="002F75BE">
            <w:pPr>
              <w:pStyle w:val="Standard"/>
              <w:rPr>
                <w:rFonts w:asciiTheme="majorHAnsi" w:hAnsiTheme="majorHAnsi"/>
                <w:b/>
                <w:bCs/>
                <w:i/>
                <w:iCs/>
                <w:sz w:val="21"/>
                <w:szCs w:val="21"/>
              </w:rPr>
            </w:pPr>
            <w:r>
              <w:rPr>
                <w:rFonts w:ascii="Cambria" w:hAnsi="Cambria" w:cs="Tahoma"/>
              </w:rPr>
              <w:t>Przebudowa dró</w:t>
            </w:r>
            <w:r w:rsidRPr="0070338B">
              <w:rPr>
                <w:rFonts w:ascii="Cambria" w:hAnsi="Cambria" w:cs="Tahoma"/>
              </w:rPr>
              <w:t>g gminn</w:t>
            </w:r>
            <w:r>
              <w:rPr>
                <w:rFonts w:ascii="Cambria" w:hAnsi="Cambria" w:cs="Tahoma"/>
              </w:rPr>
              <w:t xml:space="preserve">ych: </w:t>
            </w:r>
            <w:r w:rsidRPr="0070338B">
              <w:rPr>
                <w:rFonts w:ascii="Cambria" w:hAnsi="Cambria" w:cs="Tahoma"/>
              </w:rPr>
              <w:t xml:space="preserve"> nr </w:t>
            </w:r>
            <w:r w:rsidRPr="00F903D8">
              <w:rPr>
                <w:rFonts w:ascii="Cambria" w:hAnsi="Cambria" w:cs="Tahoma"/>
              </w:rPr>
              <w:t>104535L i nr 122220L w miejscowości Jagodne</w:t>
            </w:r>
            <w:r>
              <w:rPr>
                <w:rFonts w:ascii="Cambria" w:hAnsi="Cambria" w:cs="Tahoma"/>
              </w:rPr>
              <w:t xml:space="preserve"> i  nr </w:t>
            </w:r>
            <w:r w:rsidRPr="00F903D8">
              <w:rPr>
                <w:rFonts w:ascii="Cambria" w:hAnsi="Cambria" w:cs="Tahoma"/>
              </w:rPr>
              <w:t>104524L w miejscowości Bukowa Wielka</w:t>
            </w:r>
            <w:r w:rsidRPr="0070338B">
              <w:rPr>
                <w:rFonts w:ascii="Cambria" w:hAnsi="Cambria" w:cs="Tahoma"/>
              </w:rPr>
              <w:t>, Gmina Sawin</w:t>
            </w:r>
          </w:p>
        </w:tc>
      </w:tr>
      <w:tr w:rsidR="002F426B" w:rsidRPr="002F426B">
        <w:tc>
          <w:tcPr>
            <w:tcW w:w="9212" w:type="dxa"/>
            <w:shd w:val="clear" w:color="auto" w:fill="D9D9D9"/>
          </w:tcPr>
          <w:p w:rsidR="00A26C1E" w:rsidRPr="002F426B" w:rsidRDefault="00A97951" w:rsidP="009957FB">
            <w:pPr>
              <w:spacing w:after="0" w:line="240" w:lineRule="auto"/>
              <w:contextualSpacing/>
              <w:jc w:val="center"/>
              <w:rPr>
                <w:rFonts w:asciiTheme="majorHAnsi" w:hAnsiTheme="majorHAnsi" w:cs="Arial"/>
                <w:b/>
                <w:sz w:val="21"/>
                <w:szCs w:val="21"/>
              </w:rPr>
            </w:pPr>
            <w:r w:rsidRPr="002F426B">
              <w:rPr>
                <w:rFonts w:asciiTheme="majorHAnsi" w:hAnsiTheme="majorHAnsi" w:cs="Arial"/>
                <w:b/>
                <w:sz w:val="21"/>
                <w:szCs w:val="21"/>
              </w:rPr>
              <w:t>OGŁOSZENIE O ZAMÓWIENIU</w:t>
            </w:r>
            <w:r w:rsidR="00167FD5" w:rsidRPr="002F426B">
              <w:rPr>
                <w:rFonts w:asciiTheme="majorHAnsi" w:hAnsiTheme="majorHAnsi" w:cs="Arial"/>
                <w:b/>
                <w:sz w:val="21"/>
                <w:szCs w:val="21"/>
              </w:rPr>
              <w:t xml:space="preserve">- </w:t>
            </w:r>
            <w:r w:rsidR="00372066" w:rsidRPr="002F426B">
              <w:rPr>
                <w:rFonts w:asciiTheme="majorHAnsi" w:hAnsiTheme="majorHAnsi" w:cs="Arial"/>
                <w:b/>
                <w:sz w:val="21"/>
                <w:szCs w:val="21"/>
              </w:rPr>
              <w:t>ROBOTY BUDOWLANE</w:t>
            </w:r>
          </w:p>
        </w:tc>
      </w:tr>
    </w:tbl>
    <w:p w:rsidR="002D1E98" w:rsidRPr="002F426B" w:rsidRDefault="002D1E98" w:rsidP="009957FB">
      <w:pPr>
        <w:spacing w:after="0" w:line="240" w:lineRule="auto"/>
        <w:contextualSpacing/>
        <w:rPr>
          <w:rFonts w:asciiTheme="majorHAnsi" w:hAnsiTheme="majorHAnsi" w:cs="Arial"/>
          <w:b/>
          <w:sz w:val="21"/>
          <w:szCs w:val="21"/>
        </w:rPr>
      </w:pPr>
    </w:p>
    <w:p w:rsidR="00976E52" w:rsidRPr="002F426B" w:rsidRDefault="00976E52" w:rsidP="009957FB">
      <w:pPr>
        <w:spacing w:after="0" w:line="240" w:lineRule="auto"/>
        <w:contextualSpacing/>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8"/>
        <w:gridCol w:w="2624"/>
      </w:tblGrid>
      <w:tr w:rsidR="002F426B" w:rsidRPr="002F426B" w:rsidTr="00556A8C">
        <w:tc>
          <w:tcPr>
            <w:tcW w:w="6588" w:type="dxa"/>
            <w:shd w:val="clear" w:color="auto" w:fill="auto"/>
          </w:tcPr>
          <w:p w:rsidR="00C1045F" w:rsidRPr="002F426B" w:rsidRDefault="00C1045F" w:rsidP="00556A8C">
            <w:pPr>
              <w:spacing w:after="0" w:line="240" w:lineRule="auto"/>
              <w:contextualSpacing/>
              <w:rPr>
                <w:rFonts w:asciiTheme="majorHAnsi" w:hAnsiTheme="majorHAnsi" w:cs="Arial"/>
                <w:b/>
                <w:sz w:val="21"/>
                <w:szCs w:val="21"/>
              </w:rPr>
            </w:pPr>
            <w:r w:rsidRPr="002F426B">
              <w:rPr>
                <w:rFonts w:asciiTheme="majorHAnsi" w:hAnsiTheme="majorHAnsi" w:cs="Arial"/>
                <w:b/>
                <w:sz w:val="21"/>
                <w:szCs w:val="21"/>
              </w:rPr>
              <w:t>Zamieszczanie ogłoszenia:</w:t>
            </w:r>
          </w:p>
        </w:tc>
        <w:tc>
          <w:tcPr>
            <w:tcW w:w="2624" w:type="dxa"/>
            <w:shd w:val="clear" w:color="auto" w:fill="auto"/>
          </w:tcPr>
          <w:p w:rsidR="00C1045F" w:rsidRPr="002F426B" w:rsidRDefault="00C1045F" w:rsidP="00556A8C">
            <w:pPr>
              <w:spacing w:after="0" w:line="240" w:lineRule="auto"/>
              <w:contextualSpacing/>
              <w:rPr>
                <w:rFonts w:asciiTheme="majorHAnsi" w:hAnsiTheme="majorHAnsi" w:cs="Arial"/>
                <w:sz w:val="21"/>
                <w:szCs w:val="21"/>
              </w:rPr>
            </w:pPr>
            <w:r w:rsidRPr="002F426B">
              <w:rPr>
                <w:rFonts w:asciiTheme="majorHAnsi" w:hAnsiTheme="majorHAnsi" w:cs="Arial"/>
                <w:sz w:val="21"/>
                <w:szCs w:val="21"/>
              </w:rPr>
              <w:t>obowiązkowe</w:t>
            </w:r>
          </w:p>
          <w:p w:rsidR="00C1045F" w:rsidRPr="002F426B" w:rsidRDefault="00C1045F" w:rsidP="00556A8C">
            <w:pPr>
              <w:spacing w:after="0" w:line="240" w:lineRule="auto"/>
              <w:contextualSpacing/>
              <w:rPr>
                <w:rFonts w:asciiTheme="majorHAnsi" w:hAnsiTheme="majorHAnsi" w:cs="Arial"/>
                <w:b/>
                <w:sz w:val="21"/>
                <w:szCs w:val="21"/>
              </w:rPr>
            </w:pPr>
          </w:p>
        </w:tc>
      </w:tr>
      <w:tr w:rsidR="002F426B" w:rsidRPr="002F426B" w:rsidTr="00556A8C">
        <w:tc>
          <w:tcPr>
            <w:tcW w:w="6588" w:type="dxa"/>
            <w:shd w:val="clear" w:color="auto" w:fill="auto"/>
          </w:tcPr>
          <w:p w:rsidR="00C1045F" w:rsidRPr="002F426B" w:rsidRDefault="00C1045F" w:rsidP="00556A8C">
            <w:pPr>
              <w:spacing w:after="0" w:line="240" w:lineRule="auto"/>
              <w:contextualSpacing/>
              <w:rPr>
                <w:rFonts w:asciiTheme="majorHAnsi" w:hAnsiTheme="majorHAnsi" w:cs="Arial"/>
                <w:b/>
                <w:sz w:val="21"/>
                <w:szCs w:val="21"/>
              </w:rPr>
            </w:pPr>
            <w:r w:rsidRPr="002F426B">
              <w:rPr>
                <w:rFonts w:asciiTheme="majorHAnsi" w:hAnsiTheme="majorHAnsi" w:cs="Arial"/>
                <w:b/>
                <w:sz w:val="21"/>
                <w:szCs w:val="21"/>
              </w:rPr>
              <w:t>Ogłoszenie dotyczy:</w:t>
            </w:r>
          </w:p>
        </w:tc>
        <w:tc>
          <w:tcPr>
            <w:tcW w:w="2624" w:type="dxa"/>
            <w:shd w:val="clear" w:color="auto" w:fill="auto"/>
          </w:tcPr>
          <w:p w:rsidR="00C1045F" w:rsidRPr="002F426B" w:rsidRDefault="00C1045F" w:rsidP="00556A8C">
            <w:pPr>
              <w:spacing w:after="0" w:line="240" w:lineRule="auto"/>
              <w:contextualSpacing/>
              <w:rPr>
                <w:rFonts w:asciiTheme="majorHAnsi" w:hAnsiTheme="majorHAnsi" w:cs="Arial"/>
                <w:sz w:val="21"/>
                <w:szCs w:val="21"/>
              </w:rPr>
            </w:pPr>
            <w:r w:rsidRPr="002F426B">
              <w:rPr>
                <w:rFonts w:asciiTheme="majorHAnsi" w:hAnsiTheme="majorHAnsi" w:cs="Arial"/>
                <w:sz w:val="21"/>
                <w:szCs w:val="21"/>
              </w:rPr>
              <w:t>zamówienia publicznego</w:t>
            </w:r>
          </w:p>
          <w:p w:rsidR="00C1045F" w:rsidRPr="002F426B" w:rsidRDefault="00C1045F" w:rsidP="00556A8C">
            <w:pPr>
              <w:spacing w:after="0" w:line="240" w:lineRule="auto"/>
              <w:contextualSpacing/>
              <w:rPr>
                <w:rFonts w:asciiTheme="majorHAnsi" w:hAnsiTheme="majorHAnsi" w:cs="Arial"/>
                <w:b/>
                <w:sz w:val="21"/>
                <w:szCs w:val="21"/>
              </w:rPr>
            </w:pPr>
          </w:p>
        </w:tc>
      </w:tr>
      <w:tr w:rsidR="002F426B" w:rsidRPr="002F426B" w:rsidTr="00556A8C">
        <w:tc>
          <w:tcPr>
            <w:tcW w:w="6588" w:type="dxa"/>
            <w:shd w:val="clear" w:color="auto" w:fill="auto"/>
          </w:tcPr>
          <w:p w:rsidR="00C1045F" w:rsidRPr="002F426B" w:rsidRDefault="00C1045F" w:rsidP="00556A8C">
            <w:pPr>
              <w:spacing w:after="0" w:line="240" w:lineRule="auto"/>
              <w:contextualSpacing/>
              <w:rPr>
                <w:rFonts w:asciiTheme="majorHAnsi" w:hAnsiTheme="majorHAnsi" w:cs="Arial"/>
                <w:b/>
                <w:sz w:val="21"/>
                <w:szCs w:val="21"/>
              </w:rPr>
            </w:pPr>
            <w:r w:rsidRPr="002F426B">
              <w:rPr>
                <w:rFonts w:asciiTheme="majorHAnsi" w:hAnsiTheme="majorHAnsi" w:cs="Arial"/>
                <w:b/>
                <w:bCs/>
                <w:sz w:val="21"/>
                <w:szCs w:val="21"/>
              </w:rPr>
              <w:t>Zamówienie dotyczy projektu lub programu współfinansowanego ze środków Unii Europejskiej</w:t>
            </w:r>
            <w:r w:rsidRPr="002F426B">
              <w:rPr>
                <w:rFonts w:asciiTheme="majorHAnsi" w:hAnsiTheme="majorHAnsi" w:cs="Arial"/>
                <w:sz w:val="21"/>
                <w:szCs w:val="21"/>
              </w:rPr>
              <w:t>:</w:t>
            </w:r>
          </w:p>
        </w:tc>
        <w:tc>
          <w:tcPr>
            <w:tcW w:w="2624" w:type="dxa"/>
            <w:shd w:val="clear" w:color="auto" w:fill="auto"/>
          </w:tcPr>
          <w:p w:rsidR="00C1045F" w:rsidRPr="002F426B" w:rsidRDefault="00504693" w:rsidP="00556A8C">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p w:rsidR="00C1045F" w:rsidRPr="002F426B" w:rsidRDefault="00C1045F" w:rsidP="00556A8C">
            <w:pPr>
              <w:spacing w:after="0" w:line="240" w:lineRule="auto"/>
              <w:contextualSpacing/>
              <w:rPr>
                <w:rFonts w:asciiTheme="majorHAnsi" w:hAnsiTheme="majorHAnsi" w:cs="Arial"/>
                <w:b/>
                <w:sz w:val="21"/>
                <w:szCs w:val="21"/>
              </w:rPr>
            </w:pPr>
          </w:p>
        </w:tc>
      </w:tr>
      <w:tr w:rsidR="002F426B" w:rsidRPr="002F426B" w:rsidTr="00556A8C">
        <w:tc>
          <w:tcPr>
            <w:tcW w:w="6588" w:type="dxa"/>
            <w:shd w:val="clear" w:color="auto" w:fill="auto"/>
          </w:tcPr>
          <w:p w:rsidR="00C1045F" w:rsidRPr="002F426B" w:rsidRDefault="00C1045F" w:rsidP="00556A8C">
            <w:pPr>
              <w:spacing w:after="0" w:line="240" w:lineRule="auto"/>
              <w:contextualSpacing/>
              <w:jc w:val="both"/>
              <w:rPr>
                <w:rFonts w:asciiTheme="majorHAnsi" w:hAnsiTheme="majorHAnsi" w:cs="Arial"/>
                <w:b/>
                <w:bCs/>
                <w:sz w:val="21"/>
                <w:szCs w:val="21"/>
              </w:rPr>
            </w:pPr>
            <w:r w:rsidRPr="002F426B">
              <w:rPr>
                <w:rFonts w:asciiTheme="majorHAnsi" w:hAnsiTheme="majorHAnsi" w:cs="Arial"/>
                <w:b/>
                <w:bCs/>
                <w:sz w:val="21"/>
                <w:szCs w:val="21"/>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tc>
        <w:tc>
          <w:tcPr>
            <w:tcW w:w="2624" w:type="dxa"/>
            <w:shd w:val="clear" w:color="auto" w:fill="auto"/>
          </w:tcPr>
          <w:p w:rsidR="00C1045F" w:rsidRPr="002F426B" w:rsidRDefault="00C1045F" w:rsidP="00556A8C">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p w:rsidR="00C1045F" w:rsidRPr="002F426B" w:rsidRDefault="00C1045F" w:rsidP="00556A8C">
            <w:pPr>
              <w:spacing w:after="0" w:line="240" w:lineRule="auto"/>
              <w:contextualSpacing/>
              <w:rPr>
                <w:rFonts w:asciiTheme="majorHAnsi" w:hAnsiTheme="majorHAnsi" w:cs="Arial"/>
                <w:b/>
                <w:sz w:val="21"/>
                <w:szCs w:val="21"/>
              </w:rPr>
            </w:pPr>
          </w:p>
        </w:tc>
      </w:tr>
      <w:tr w:rsidR="002F426B" w:rsidRPr="002F426B" w:rsidTr="00556A8C">
        <w:tc>
          <w:tcPr>
            <w:tcW w:w="6588" w:type="dxa"/>
            <w:shd w:val="clear" w:color="auto" w:fill="auto"/>
          </w:tcPr>
          <w:p w:rsidR="009D78DD" w:rsidRPr="002F426B" w:rsidRDefault="009D78DD" w:rsidP="00556A8C">
            <w:pPr>
              <w:spacing w:after="0" w:line="240" w:lineRule="auto"/>
              <w:contextualSpacing/>
              <w:rPr>
                <w:rFonts w:asciiTheme="majorHAnsi" w:hAnsiTheme="majorHAnsi" w:cs="Arial"/>
                <w:b/>
                <w:sz w:val="21"/>
                <w:szCs w:val="21"/>
              </w:rPr>
            </w:pPr>
            <w:r w:rsidRPr="002F426B">
              <w:rPr>
                <w:rFonts w:asciiTheme="majorHAnsi" w:hAnsiTheme="majorHAnsi" w:cs="Arial"/>
                <w:b/>
                <w:sz w:val="21"/>
                <w:szCs w:val="21"/>
              </w:rPr>
              <w:t>Postępowanie przeprowadza centralny Zamawiający:</w:t>
            </w:r>
          </w:p>
        </w:tc>
        <w:tc>
          <w:tcPr>
            <w:tcW w:w="2624" w:type="dxa"/>
            <w:shd w:val="clear" w:color="auto" w:fill="auto"/>
          </w:tcPr>
          <w:p w:rsidR="009D78DD" w:rsidRPr="002F426B" w:rsidRDefault="009D78DD" w:rsidP="00556A8C">
            <w:pPr>
              <w:spacing w:after="0" w:line="240" w:lineRule="auto"/>
              <w:contextualSpacing/>
              <w:rPr>
                <w:rFonts w:asciiTheme="majorHAnsi" w:hAnsiTheme="majorHAnsi" w:cs="Arial"/>
                <w:bCs/>
                <w:sz w:val="21"/>
                <w:szCs w:val="21"/>
              </w:rPr>
            </w:pPr>
            <w:r w:rsidRPr="002F426B">
              <w:rPr>
                <w:rFonts w:asciiTheme="majorHAnsi" w:hAnsiTheme="majorHAnsi" w:cs="Arial"/>
                <w:bCs/>
                <w:sz w:val="21"/>
                <w:szCs w:val="21"/>
              </w:rPr>
              <w:t>nie</w:t>
            </w:r>
          </w:p>
        </w:tc>
      </w:tr>
      <w:tr w:rsidR="002F426B" w:rsidRPr="002F426B" w:rsidTr="00556A8C">
        <w:tc>
          <w:tcPr>
            <w:tcW w:w="6588" w:type="dxa"/>
            <w:shd w:val="clear" w:color="auto" w:fill="auto"/>
          </w:tcPr>
          <w:p w:rsidR="009D78DD" w:rsidRPr="002F426B" w:rsidRDefault="009D78DD" w:rsidP="00556A8C">
            <w:pPr>
              <w:spacing w:after="0" w:line="240" w:lineRule="auto"/>
              <w:contextualSpacing/>
              <w:rPr>
                <w:rFonts w:asciiTheme="majorHAnsi" w:hAnsiTheme="majorHAnsi" w:cs="Arial"/>
                <w:b/>
                <w:sz w:val="21"/>
                <w:szCs w:val="21"/>
              </w:rPr>
            </w:pPr>
            <w:r w:rsidRPr="002F426B">
              <w:rPr>
                <w:rFonts w:asciiTheme="majorHAnsi" w:hAnsiTheme="majorHAnsi" w:cs="Arial"/>
                <w:b/>
                <w:sz w:val="21"/>
                <w:szCs w:val="21"/>
              </w:rPr>
              <w:t>Postępowanie przeprowadza podmiot, któremu Zamawiający  powierzył/powierzyli przeprowadzenie postępowania:</w:t>
            </w:r>
          </w:p>
        </w:tc>
        <w:tc>
          <w:tcPr>
            <w:tcW w:w="2624" w:type="dxa"/>
            <w:shd w:val="clear" w:color="auto" w:fill="auto"/>
          </w:tcPr>
          <w:p w:rsidR="009D78DD" w:rsidRPr="002F426B" w:rsidRDefault="009D78DD" w:rsidP="00556A8C">
            <w:pPr>
              <w:spacing w:after="0" w:line="240" w:lineRule="auto"/>
              <w:contextualSpacing/>
              <w:rPr>
                <w:rFonts w:asciiTheme="majorHAnsi" w:hAnsiTheme="majorHAnsi" w:cs="Arial"/>
                <w:bCs/>
                <w:sz w:val="21"/>
                <w:szCs w:val="21"/>
              </w:rPr>
            </w:pPr>
            <w:r w:rsidRPr="002F426B">
              <w:rPr>
                <w:rFonts w:asciiTheme="majorHAnsi" w:hAnsiTheme="majorHAnsi" w:cs="Arial"/>
                <w:bCs/>
                <w:sz w:val="21"/>
                <w:szCs w:val="21"/>
              </w:rPr>
              <w:t>nie</w:t>
            </w:r>
          </w:p>
        </w:tc>
      </w:tr>
      <w:tr w:rsidR="002F426B" w:rsidRPr="002F426B" w:rsidTr="00556A8C">
        <w:tc>
          <w:tcPr>
            <w:tcW w:w="6588" w:type="dxa"/>
            <w:shd w:val="clear" w:color="auto" w:fill="auto"/>
          </w:tcPr>
          <w:p w:rsidR="009D78DD" w:rsidRPr="002F426B" w:rsidRDefault="009D78DD" w:rsidP="00556A8C">
            <w:pPr>
              <w:spacing w:after="0" w:line="240" w:lineRule="auto"/>
              <w:contextualSpacing/>
              <w:rPr>
                <w:rFonts w:asciiTheme="majorHAnsi" w:hAnsiTheme="majorHAnsi" w:cs="Arial"/>
                <w:b/>
                <w:sz w:val="21"/>
                <w:szCs w:val="21"/>
              </w:rPr>
            </w:pPr>
            <w:r w:rsidRPr="002F426B">
              <w:rPr>
                <w:rFonts w:asciiTheme="majorHAnsi" w:hAnsiTheme="majorHAnsi" w:cs="Arial"/>
                <w:b/>
                <w:sz w:val="21"/>
                <w:szCs w:val="21"/>
              </w:rPr>
              <w:t>Postępowanie jest przeprowadzane wspólnie przez Zamawiających:</w:t>
            </w:r>
          </w:p>
        </w:tc>
        <w:tc>
          <w:tcPr>
            <w:tcW w:w="2624" w:type="dxa"/>
            <w:shd w:val="clear" w:color="auto" w:fill="auto"/>
          </w:tcPr>
          <w:p w:rsidR="009D78DD" w:rsidRPr="002F426B" w:rsidRDefault="009D78DD" w:rsidP="00556A8C">
            <w:pPr>
              <w:spacing w:after="0" w:line="240" w:lineRule="auto"/>
              <w:contextualSpacing/>
              <w:rPr>
                <w:rFonts w:asciiTheme="majorHAnsi" w:hAnsiTheme="majorHAnsi" w:cs="Arial"/>
                <w:bCs/>
                <w:sz w:val="21"/>
                <w:szCs w:val="21"/>
              </w:rPr>
            </w:pPr>
            <w:r w:rsidRPr="002F426B">
              <w:rPr>
                <w:rFonts w:asciiTheme="majorHAnsi" w:hAnsiTheme="majorHAnsi" w:cs="Arial"/>
                <w:bCs/>
                <w:sz w:val="21"/>
                <w:szCs w:val="21"/>
              </w:rPr>
              <w:t>nie</w:t>
            </w:r>
          </w:p>
        </w:tc>
      </w:tr>
      <w:tr w:rsidR="009D78DD" w:rsidRPr="002F426B" w:rsidTr="00556A8C">
        <w:tc>
          <w:tcPr>
            <w:tcW w:w="6588" w:type="dxa"/>
            <w:shd w:val="clear" w:color="auto" w:fill="auto"/>
          </w:tcPr>
          <w:p w:rsidR="009D78DD" w:rsidRPr="002F426B" w:rsidRDefault="009D78DD" w:rsidP="00556A8C">
            <w:pPr>
              <w:spacing w:after="0" w:line="240" w:lineRule="auto"/>
              <w:contextualSpacing/>
              <w:jc w:val="both"/>
              <w:rPr>
                <w:rFonts w:asciiTheme="majorHAnsi" w:hAnsiTheme="majorHAnsi" w:cs="Arial"/>
                <w:b/>
                <w:bCs/>
                <w:sz w:val="21"/>
                <w:szCs w:val="21"/>
              </w:rPr>
            </w:pPr>
            <w:r w:rsidRPr="002F426B">
              <w:rPr>
                <w:rFonts w:asciiTheme="majorHAnsi" w:hAnsiTheme="majorHAnsi" w:cs="Arial"/>
                <w:b/>
                <w:bCs/>
                <w:sz w:val="21"/>
                <w:szCs w:val="21"/>
              </w:rPr>
              <w:t xml:space="preserve">Postępowanie jest przeprowadzane wspólnie z Zamawiającymi z innych państw członkowskich Unii Europejskiej: </w:t>
            </w:r>
          </w:p>
        </w:tc>
        <w:tc>
          <w:tcPr>
            <w:tcW w:w="2624" w:type="dxa"/>
            <w:shd w:val="clear" w:color="auto" w:fill="auto"/>
          </w:tcPr>
          <w:p w:rsidR="009D78DD" w:rsidRPr="002F426B" w:rsidRDefault="009D78DD" w:rsidP="00556A8C">
            <w:pPr>
              <w:spacing w:after="0" w:line="240" w:lineRule="auto"/>
              <w:contextualSpacing/>
              <w:rPr>
                <w:rFonts w:asciiTheme="majorHAnsi" w:hAnsiTheme="majorHAnsi" w:cs="Arial"/>
                <w:bCs/>
                <w:sz w:val="21"/>
                <w:szCs w:val="21"/>
              </w:rPr>
            </w:pPr>
            <w:r w:rsidRPr="002F426B">
              <w:rPr>
                <w:rFonts w:asciiTheme="majorHAnsi" w:hAnsiTheme="majorHAnsi" w:cs="Arial"/>
                <w:bCs/>
                <w:sz w:val="21"/>
                <w:szCs w:val="21"/>
              </w:rPr>
              <w:t>nie</w:t>
            </w:r>
          </w:p>
        </w:tc>
      </w:tr>
    </w:tbl>
    <w:p w:rsidR="002D1E98" w:rsidRPr="002F426B" w:rsidRDefault="002D1E98" w:rsidP="009957FB">
      <w:pPr>
        <w:spacing w:after="0" w:line="240" w:lineRule="auto"/>
        <w:contextualSpacing/>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324"/>
      </w:tblGrid>
      <w:tr w:rsidR="002F426B" w:rsidRPr="002F426B">
        <w:trPr>
          <w:trHeight w:val="390"/>
        </w:trPr>
        <w:tc>
          <w:tcPr>
            <w:tcW w:w="9212" w:type="dxa"/>
            <w:gridSpan w:val="2"/>
            <w:tcBorders>
              <w:bottom w:val="single" w:sz="4" w:space="0" w:color="auto"/>
            </w:tcBorders>
            <w:shd w:val="clear" w:color="auto" w:fill="D9D9D9"/>
          </w:tcPr>
          <w:p w:rsidR="000D2C7A" w:rsidRPr="002F426B" w:rsidRDefault="00976E52"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b/>
                <w:sz w:val="21"/>
                <w:szCs w:val="21"/>
              </w:rPr>
              <w:tab/>
            </w:r>
            <w:r w:rsidR="000D2C7A" w:rsidRPr="002F426B">
              <w:rPr>
                <w:rFonts w:asciiTheme="majorHAnsi" w:hAnsiTheme="majorHAnsi" w:cs="Arial"/>
                <w:b/>
                <w:sz w:val="21"/>
                <w:szCs w:val="21"/>
              </w:rPr>
              <w:t>NAZWA I ADRES ZAMAWIAJĄCEGO</w:t>
            </w:r>
          </w:p>
        </w:tc>
      </w:tr>
      <w:tr w:rsidR="002F426B" w:rsidRPr="002F426B">
        <w:trPr>
          <w:trHeight w:val="342"/>
        </w:trPr>
        <w:tc>
          <w:tcPr>
            <w:tcW w:w="3888" w:type="dxa"/>
            <w:tcBorders>
              <w:top w:val="single" w:sz="4" w:space="0" w:color="auto"/>
              <w:right w:val="single" w:sz="4" w:space="0" w:color="auto"/>
            </w:tcBorders>
          </w:tcPr>
          <w:p w:rsidR="007A48E5" w:rsidRPr="002F426B" w:rsidRDefault="00065E71"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Gmina Sawin</w:t>
            </w:r>
          </w:p>
        </w:tc>
        <w:tc>
          <w:tcPr>
            <w:tcW w:w="5324" w:type="dxa"/>
            <w:tcBorders>
              <w:top w:val="single" w:sz="4" w:space="0" w:color="auto"/>
              <w:left w:val="single" w:sz="4" w:space="0" w:color="auto"/>
            </w:tcBorders>
          </w:tcPr>
          <w:p w:rsidR="00550067" w:rsidRPr="002F426B" w:rsidRDefault="007A48E5" w:rsidP="00550067">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krajowy numer identyfikacyjny </w:t>
            </w:r>
            <w:r w:rsidR="00550067" w:rsidRPr="002F426B">
              <w:rPr>
                <w:rFonts w:asciiTheme="majorHAnsi" w:hAnsiTheme="majorHAnsi"/>
                <w:sz w:val="21"/>
                <w:szCs w:val="21"/>
              </w:rPr>
              <w:t>11019802000000</w:t>
            </w:r>
          </w:p>
        </w:tc>
      </w:tr>
      <w:tr w:rsidR="002F426B" w:rsidRPr="002F426B">
        <w:tc>
          <w:tcPr>
            <w:tcW w:w="9212" w:type="dxa"/>
            <w:gridSpan w:val="2"/>
          </w:tcPr>
          <w:p w:rsidR="000D2C7A" w:rsidRPr="002F426B" w:rsidRDefault="007A04BD" w:rsidP="00563E68">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u</w:t>
            </w:r>
            <w:r w:rsidR="00550067" w:rsidRPr="002F426B">
              <w:rPr>
                <w:rFonts w:asciiTheme="majorHAnsi" w:hAnsiTheme="majorHAnsi" w:cs="Arial"/>
                <w:sz w:val="21"/>
                <w:szCs w:val="21"/>
              </w:rPr>
              <w:t>l. Chutecka 12</w:t>
            </w:r>
            <w:r w:rsidR="007A48E5" w:rsidRPr="002F426B">
              <w:rPr>
                <w:rFonts w:asciiTheme="majorHAnsi" w:hAnsiTheme="majorHAnsi" w:cs="Arial"/>
                <w:sz w:val="21"/>
                <w:szCs w:val="21"/>
              </w:rPr>
              <w:t>, m</w:t>
            </w:r>
            <w:r w:rsidR="000D2C7A" w:rsidRPr="002F426B">
              <w:rPr>
                <w:rFonts w:asciiTheme="majorHAnsi" w:hAnsiTheme="majorHAnsi" w:cs="Arial"/>
                <w:sz w:val="21"/>
                <w:szCs w:val="21"/>
              </w:rPr>
              <w:t xml:space="preserve">iejscowość: </w:t>
            </w:r>
            <w:r w:rsidR="00550067" w:rsidRPr="002F426B">
              <w:rPr>
                <w:rFonts w:asciiTheme="majorHAnsi" w:hAnsiTheme="majorHAnsi" w:cs="Arial"/>
                <w:sz w:val="21"/>
                <w:szCs w:val="21"/>
              </w:rPr>
              <w:t>Sawin</w:t>
            </w:r>
            <w:r w:rsidR="007A48E5" w:rsidRPr="002F426B">
              <w:rPr>
                <w:rFonts w:asciiTheme="majorHAnsi" w:hAnsiTheme="majorHAnsi" w:cs="Arial"/>
                <w:sz w:val="21"/>
                <w:szCs w:val="21"/>
              </w:rPr>
              <w:t>, k</w:t>
            </w:r>
            <w:r w:rsidR="000D2C7A" w:rsidRPr="002F426B">
              <w:rPr>
                <w:rFonts w:asciiTheme="majorHAnsi" w:hAnsiTheme="majorHAnsi" w:cs="Arial"/>
                <w:sz w:val="21"/>
                <w:szCs w:val="21"/>
              </w:rPr>
              <w:t>od pocztowy: 22-10</w:t>
            </w:r>
            <w:r w:rsidR="00550067" w:rsidRPr="002F426B">
              <w:rPr>
                <w:rFonts w:asciiTheme="majorHAnsi" w:hAnsiTheme="majorHAnsi" w:cs="Arial"/>
                <w:sz w:val="21"/>
                <w:szCs w:val="21"/>
              </w:rPr>
              <w:t>7</w:t>
            </w:r>
            <w:r w:rsidR="007A48E5" w:rsidRPr="002F426B">
              <w:rPr>
                <w:rFonts w:asciiTheme="majorHAnsi" w:hAnsiTheme="majorHAnsi" w:cs="Arial"/>
                <w:sz w:val="21"/>
                <w:szCs w:val="21"/>
              </w:rPr>
              <w:t>, w</w:t>
            </w:r>
            <w:r w:rsidR="000D2C7A" w:rsidRPr="002F426B">
              <w:rPr>
                <w:rFonts w:asciiTheme="majorHAnsi" w:hAnsiTheme="majorHAnsi" w:cs="Arial"/>
                <w:sz w:val="21"/>
                <w:szCs w:val="21"/>
              </w:rPr>
              <w:t>ojewództwo: lubelskie</w:t>
            </w:r>
            <w:r w:rsidR="007A48E5" w:rsidRPr="002F426B">
              <w:rPr>
                <w:rFonts w:asciiTheme="majorHAnsi" w:hAnsiTheme="majorHAnsi" w:cs="Arial"/>
                <w:sz w:val="21"/>
                <w:szCs w:val="21"/>
              </w:rPr>
              <w:t>, państwo: Polska, tel.: 8256</w:t>
            </w:r>
            <w:r w:rsidR="00563E68" w:rsidRPr="002F426B">
              <w:rPr>
                <w:rFonts w:asciiTheme="majorHAnsi" w:hAnsiTheme="majorHAnsi" w:cs="Arial"/>
                <w:sz w:val="21"/>
                <w:szCs w:val="21"/>
              </w:rPr>
              <w:t>73012, faks: 8256</w:t>
            </w:r>
            <w:r w:rsidR="007A48E5" w:rsidRPr="002F426B">
              <w:rPr>
                <w:rFonts w:asciiTheme="majorHAnsi" w:hAnsiTheme="majorHAnsi" w:cs="Arial"/>
                <w:sz w:val="21"/>
                <w:szCs w:val="21"/>
              </w:rPr>
              <w:t>7</w:t>
            </w:r>
            <w:r w:rsidR="00563E68" w:rsidRPr="002F426B">
              <w:rPr>
                <w:rFonts w:asciiTheme="majorHAnsi" w:hAnsiTheme="majorHAnsi" w:cs="Arial"/>
                <w:sz w:val="21"/>
                <w:szCs w:val="21"/>
              </w:rPr>
              <w:t>3012</w:t>
            </w:r>
            <w:r w:rsidR="007A48E5" w:rsidRPr="002F426B">
              <w:rPr>
                <w:rFonts w:asciiTheme="majorHAnsi" w:hAnsiTheme="majorHAnsi" w:cs="Arial"/>
                <w:sz w:val="21"/>
                <w:szCs w:val="21"/>
              </w:rPr>
              <w:t xml:space="preserve"> </w:t>
            </w:r>
          </w:p>
        </w:tc>
      </w:tr>
      <w:tr w:rsidR="005B6375" w:rsidRPr="002F426B">
        <w:tc>
          <w:tcPr>
            <w:tcW w:w="9212" w:type="dxa"/>
            <w:gridSpan w:val="2"/>
          </w:tcPr>
          <w:p w:rsidR="005B6375" w:rsidRPr="002F426B" w:rsidRDefault="005B6375"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Adres strony internetowej </w:t>
            </w:r>
            <w:r w:rsidR="007A48E5" w:rsidRPr="002F426B">
              <w:rPr>
                <w:rFonts w:asciiTheme="majorHAnsi" w:hAnsiTheme="majorHAnsi" w:cs="Arial"/>
                <w:sz w:val="21"/>
                <w:szCs w:val="21"/>
              </w:rPr>
              <w:t>(</w:t>
            </w:r>
            <w:proofErr w:type="spellStart"/>
            <w:r w:rsidR="007A48E5" w:rsidRPr="002F426B">
              <w:rPr>
                <w:rFonts w:asciiTheme="majorHAnsi" w:hAnsiTheme="majorHAnsi" w:cs="Arial"/>
                <w:sz w:val="21"/>
                <w:szCs w:val="21"/>
              </w:rPr>
              <w:t>URL</w:t>
            </w:r>
            <w:proofErr w:type="spellEnd"/>
            <w:r w:rsidR="007A48E5" w:rsidRPr="002F426B">
              <w:rPr>
                <w:rFonts w:asciiTheme="majorHAnsi" w:hAnsiTheme="majorHAnsi" w:cs="Arial"/>
                <w:sz w:val="21"/>
                <w:szCs w:val="21"/>
              </w:rPr>
              <w:t>):</w:t>
            </w:r>
            <w:r w:rsidRPr="002F426B">
              <w:rPr>
                <w:rFonts w:asciiTheme="majorHAnsi" w:hAnsiTheme="majorHAnsi" w:cs="Arial"/>
                <w:sz w:val="21"/>
                <w:szCs w:val="21"/>
              </w:rPr>
              <w:t xml:space="preserve"> </w:t>
            </w:r>
            <w:hyperlink r:id="rId8" w:history="1">
              <w:r w:rsidR="00E3054A" w:rsidRPr="002F426B">
                <w:rPr>
                  <w:rStyle w:val="Hipercze"/>
                  <w:rFonts w:asciiTheme="majorHAnsi" w:hAnsiTheme="majorHAnsi" w:cs="Arial"/>
                  <w:color w:val="auto"/>
                  <w:sz w:val="21"/>
                  <w:szCs w:val="21"/>
                </w:rPr>
                <w:t>https://ugsawin.bip.lubelskie.pl</w:t>
              </w:r>
            </w:hyperlink>
            <w:r w:rsidR="00E3054A" w:rsidRPr="002F426B">
              <w:rPr>
                <w:rFonts w:asciiTheme="majorHAnsi" w:hAnsiTheme="majorHAnsi" w:cs="Arial"/>
                <w:sz w:val="21"/>
                <w:szCs w:val="21"/>
              </w:rPr>
              <w:t xml:space="preserve"> </w:t>
            </w:r>
          </w:p>
        </w:tc>
      </w:tr>
    </w:tbl>
    <w:p w:rsidR="005B6375" w:rsidRPr="002F426B" w:rsidRDefault="005B6375"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324"/>
      </w:tblGrid>
      <w:tr w:rsidR="002F426B" w:rsidRPr="002F426B">
        <w:trPr>
          <w:trHeight w:val="61"/>
        </w:trPr>
        <w:tc>
          <w:tcPr>
            <w:tcW w:w="3888" w:type="dxa"/>
            <w:shd w:val="clear" w:color="auto" w:fill="D9D9D9"/>
          </w:tcPr>
          <w:p w:rsidR="00A57F7F" w:rsidRPr="002F426B" w:rsidRDefault="00A57F7F"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Rodzaj Zamawiającego</w:t>
            </w:r>
          </w:p>
        </w:tc>
        <w:tc>
          <w:tcPr>
            <w:tcW w:w="5324" w:type="dxa"/>
          </w:tcPr>
          <w:p w:rsidR="00A57F7F" w:rsidRPr="002F426B" w:rsidRDefault="00A57F7F"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Administracja samorządowa</w:t>
            </w:r>
          </w:p>
        </w:tc>
      </w:tr>
      <w:tr w:rsidR="002F426B" w:rsidRPr="002F426B">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D9D9D9"/>
          </w:tcPr>
          <w:p w:rsidR="006D12DD" w:rsidRPr="002F426B" w:rsidRDefault="006D12DD"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Wspólne udzielanie zamówienia</w:t>
            </w:r>
          </w:p>
        </w:tc>
        <w:tc>
          <w:tcPr>
            <w:tcW w:w="5324" w:type="dxa"/>
            <w:tcBorders>
              <w:top w:val="single" w:sz="4" w:space="0" w:color="000000"/>
              <w:left w:val="single" w:sz="4" w:space="0" w:color="000000"/>
              <w:bottom w:val="single" w:sz="4" w:space="0" w:color="000000"/>
              <w:right w:val="single" w:sz="4" w:space="0" w:color="000000"/>
            </w:tcBorders>
          </w:tcPr>
          <w:p w:rsidR="006D12DD" w:rsidRPr="002F426B" w:rsidRDefault="006D12DD"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 dotyczy</w:t>
            </w:r>
          </w:p>
        </w:tc>
      </w:tr>
    </w:tbl>
    <w:p w:rsidR="005B6375" w:rsidRPr="002F426B" w:rsidRDefault="005B6375"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324"/>
      </w:tblGrid>
      <w:tr w:rsidR="002F426B" w:rsidRPr="002F426B">
        <w:trPr>
          <w:trHeight w:val="390"/>
        </w:trPr>
        <w:tc>
          <w:tcPr>
            <w:tcW w:w="9212" w:type="dxa"/>
            <w:gridSpan w:val="2"/>
            <w:tcBorders>
              <w:bottom w:val="single" w:sz="4" w:space="0" w:color="auto"/>
            </w:tcBorders>
            <w:shd w:val="clear" w:color="auto" w:fill="D9D9D9"/>
          </w:tcPr>
          <w:p w:rsidR="000A522C" w:rsidRPr="002F426B" w:rsidRDefault="000A522C"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b/>
                <w:sz w:val="21"/>
                <w:szCs w:val="21"/>
              </w:rPr>
              <w:t>Komunikacja</w:t>
            </w:r>
          </w:p>
        </w:tc>
      </w:tr>
      <w:tr w:rsidR="002F426B" w:rsidRPr="002F426B">
        <w:trPr>
          <w:trHeight w:val="61"/>
        </w:trPr>
        <w:tc>
          <w:tcPr>
            <w:tcW w:w="3888" w:type="dxa"/>
            <w:shd w:val="clear" w:color="auto" w:fill="auto"/>
          </w:tcPr>
          <w:p w:rsidR="000A522C" w:rsidRPr="002F426B" w:rsidRDefault="000A522C"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Nieograniczony, pełny i bezpośredni dostęp do dokumentów z postępowania można uzyskać pod adresem (URL):</w:t>
            </w:r>
          </w:p>
        </w:tc>
        <w:tc>
          <w:tcPr>
            <w:tcW w:w="5324" w:type="dxa"/>
          </w:tcPr>
          <w:p w:rsidR="000A522C" w:rsidRPr="002F426B" w:rsidRDefault="000A522C"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tak, </w:t>
            </w:r>
            <w:hyperlink r:id="rId9" w:history="1">
              <w:r w:rsidR="00E3054A" w:rsidRPr="002F426B">
                <w:rPr>
                  <w:rStyle w:val="Hipercze"/>
                  <w:rFonts w:asciiTheme="majorHAnsi" w:hAnsiTheme="majorHAnsi" w:cs="Arial"/>
                  <w:color w:val="auto"/>
                  <w:sz w:val="21"/>
                  <w:szCs w:val="21"/>
                </w:rPr>
                <w:t>https://ugsawin.bip.lubelskie.pl</w:t>
              </w:r>
            </w:hyperlink>
            <w:r w:rsidR="00E3054A" w:rsidRPr="002F426B">
              <w:rPr>
                <w:rFonts w:asciiTheme="majorHAnsi" w:hAnsiTheme="majorHAnsi" w:cs="Arial"/>
                <w:sz w:val="21"/>
                <w:szCs w:val="21"/>
              </w:rPr>
              <w:t xml:space="preserve"> </w:t>
            </w:r>
          </w:p>
        </w:tc>
      </w:tr>
      <w:tr w:rsidR="002F426B" w:rsidRPr="002F426B">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0A522C" w:rsidRPr="002F426B" w:rsidRDefault="00AC421A"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Adres strony internetowej</w:t>
            </w:r>
            <w:r w:rsidR="00195F1D" w:rsidRPr="002F426B">
              <w:rPr>
                <w:rFonts w:asciiTheme="majorHAnsi" w:hAnsiTheme="majorHAnsi" w:cs="Arial"/>
                <w:b/>
                <w:sz w:val="21"/>
                <w:szCs w:val="21"/>
              </w:rPr>
              <w:t>, na której zamieszczony będzie opis przedmiotu zamó</w:t>
            </w:r>
            <w:r w:rsidR="00D7416E" w:rsidRPr="002F426B">
              <w:rPr>
                <w:rFonts w:asciiTheme="majorHAnsi" w:hAnsiTheme="majorHAnsi" w:cs="Arial"/>
                <w:b/>
                <w:sz w:val="21"/>
                <w:szCs w:val="21"/>
              </w:rPr>
              <w:t>w</w:t>
            </w:r>
            <w:r w:rsidR="00195F1D" w:rsidRPr="002F426B">
              <w:rPr>
                <w:rFonts w:asciiTheme="majorHAnsi" w:hAnsiTheme="majorHAnsi" w:cs="Arial"/>
                <w:b/>
                <w:sz w:val="21"/>
                <w:szCs w:val="21"/>
              </w:rPr>
              <w:t>ienia w licytacji elektronicznej</w:t>
            </w:r>
            <w:r w:rsidRPr="002F426B">
              <w:rPr>
                <w:rFonts w:asciiTheme="majorHAnsi" w:hAnsiTheme="majorHAnsi" w:cs="Arial"/>
                <w:b/>
                <w:sz w:val="21"/>
                <w:szCs w:val="21"/>
              </w:rPr>
              <w:t>:</w:t>
            </w:r>
          </w:p>
        </w:tc>
        <w:tc>
          <w:tcPr>
            <w:tcW w:w="5324" w:type="dxa"/>
            <w:tcBorders>
              <w:top w:val="single" w:sz="4" w:space="0" w:color="000000"/>
              <w:left w:val="single" w:sz="4" w:space="0" w:color="000000"/>
              <w:bottom w:val="single" w:sz="4" w:space="0" w:color="000000"/>
              <w:right w:val="single" w:sz="4" w:space="0" w:color="000000"/>
            </w:tcBorders>
          </w:tcPr>
          <w:p w:rsidR="000A522C" w:rsidRPr="002F426B" w:rsidRDefault="00AC421A"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tak, </w:t>
            </w:r>
            <w:hyperlink r:id="rId10" w:history="1">
              <w:r w:rsidR="00E3054A" w:rsidRPr="002F426B">
                <w:rPr>
                  <w:rStyle w:val="Hipercze"/>
                  <w:rFonts w:asciiTheme="majorHAnsi" w:hAnsiTheme="majorHAnsi" w:cs="Arial"/>
                  <w:color w:val="auto"/>
                  <w:sz w:val="21"/>
                  <w:szCs w:val="21"/>
                </w:rPr>
                <w:t>https://ugsawin.bip.lubelskie.pl</w:t>
              </w:r>
            </w:hyperlink>
            <w:r w:rsidR="00E3054A" w:rsidRPr="002F426B">
              <w:rPr>
                <w:rFonts w:asciiTheme="majorHAnsi" w:hAnsiTheme="majorHAnsi" w:cs="Arial"/>
                <w:sz w:val="21"/>
                <w:szCs w:val="21"/>
              </w:rPr>
              <w:t xml:space="preserve"> </w:t>
            </w:r>
          </w:p>
        </w:tc>
      </w:tr>
      <w:tr w:rsidR="002F426B" w:rsidRPr="002F426B">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0A522C" w:rsidRPr="002F426B" w:rsidRDefault="00AC421A"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Dostęp do dokumentów z postępowania jest ograniczony- więcej informacji można uzyskać pod adresem:</w:t>
            </w:r>
          </w:p>
        </w:tc>
        <w:tc>
          <w:tcPr>
            <w:tcW w:w="5324" w:type="dxa"/>
            <w:tcBorders>
              <w:top w:val="single" w:sz="4" w:space="0" w:color="000000"/>
              <w:left w:val="single" w:sz="4" w:space="0" w:color="000000"/>
              <w:bottom w:val="single" w:sz="4" w:space="0" w:color="000000"/>
              <w:right w:val="single" w:sz="4" w:space="0" w:color="000000"/>
            </w:tcBorders>
          </w:tcPr>
          <w:p w:rsidR="000A522C" w:rsidRPr="002F426B" w:rsidRDefault="00AC421A"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tc>
      </w:tr>
      <w:tr w:rsidR="002F426B" w:rsidRPr="002F426B">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0A522C" w:rsidRPr="002F426B" w:rsidRDefault="00AC421A"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Oferty lub wnioski o dopuszczenie do udziału w postępowaniu należy przesyłać elektronicznie:</w:t>
            </w:r>
          </w:p>
        </w:tc>
        <w:tc>
          <w:tcPr>
            <w:tcW w:w="5324" w:type="dxa"/>
            <w:tcBorders>
              <w:top w:val="single" w:sz="4" w:space="0" w:color="000000"/>
              <w:left w:val="single" w:sz="4" w:space="0" w:color="000000"/>
              <w:bottom w:val="single" w:sz="4" w:space="0" w:color="000000"/>
              <w:right w:val="single" w:sz="4" w:space="0" w:color="000000"/>
            </w:tcBorders>
          </w:tcPr>
          <w:p w:rsidR="000A522C" w:rsidRPr="002F426B" w:rsidRDefault="00AC421A"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tc>
      </w:tr>
      <w:tr w:rsidR="002F426B" w:rsidRPr="002F426B">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AC421A" w:rsidRPr="002F426B" w:rsidRDefault="00AC421A"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Dopuszczone jest przesłanie ofert lub wniosków o dopuszczenie do udziału w postępowaniu w inny sposób:</w:t>
            </w:r>
          </w:p>
        </w:tc>
        <w:tc>
          <w:tcPr>
            <w:tcW w:w="5324" w:type="dxa"/>
            <w:tcBorders>
              <w:top w:val="single" w:sz="4" w:space="0" w:color="000000"/>
              <w:left w:val="single" w:sz="4" w:space="0" w:color="000000"/>
              <w:bottom w:val="single" w:sz="4" w:space="0" w:color="000000"/>
              <w:right w:val="single" w:sz="4" w:space="0" w:color="000000"/>
            </w:tcBorders>
          </w:tcPr>
          <w:p w:rsidR="00AC421A" w:rsidRPr="002F426B" w:rsidRDefault="00AC421A"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tc>
      </w:tr>
      <w:tr w:rsidR="002F426B" w:rsidRPr="002F426B">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AC421A" w:rsidRPr="002F426B" w:rsidRDefault="00AC421A"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 xml:space="preserve">Wymagane jest przesłanie ofert lub </w:t>
            </w:r>
            <w:r w:rsidRPr="002F426B">
              <w:rPr>
                <w:rFonts w:asciiTheme="majorHAnsi" w:hAnsiTheme="majorHAnsi" w:cs="Arial"/>
                <w:b/>
                <w:sz w:val="21"/>
                <w:szCs w:val="21"/>
              </w:rPr>
              <w:lastRenderedPageBreak/>
              <w:t>wniosków o dopuszczenie do udziału w postępowaniu w inny sposób:</w:t>
            </w:r>
          </w:p>
        </w:tc>
        <w:tc>
          <w:tcPr>
            <w:tcW w:w="5324" w:type="dxa"/>
            <w:tcBorders>
              <w:top w:val="single" w:sz="4" w:space="0" w:color="000000"/>
              <w:left w:val="single" w:sz="4" w:space="0" w:color="000000"/>
              <w:bottom w:val="single" w:sz="4" w:space="0" w:color="000000"/>
              <w:right w:val="single" w:sz="4" w:space="0" w:color="000000"/>
            </w:tcBorders>
          </w:tcPr>
          <w:p w:rsidR="00461515" w:rsidRPr="002F426B" w:rsidRDefault="00AC421A" w:rsidP="00461515">
            <w:pPr>
              <w:spacing w:after="0" w:line="240" w:lineRule="auto"/>
              <w:contextualSpacing/>
              <w:jc w:val="both"/>
              <w:rPr>
                <w:rFonts w:asciiTheme="majorHAnsi" w:hAnsiTheme="majorHAnsi" w:cs="Arial"/>
                <w:bCs/>
                <w:sz w:val="21"/>
                <w:szCs w:val="21"/>
              </w:rPr>
            </w:pPr>
            <w:r w:rsidRPr="002F426B">
              <w:rPr>
                <w:rFonts w:asciiTheme="majorHAnsi" w:hAnsiTheme="majorHAnsi" w:cs="Arial"/>
                <w:sz w:val="21"/>
                <w:szCs w:val="21"/>
              </w:rPr>
              <w:lastRenderedPageBreak/>
              <w:t>tak,</w:t>
            </w:r>
            <w:r w:rsidR="00461515" w:rsidRPr="002F426B">
              <w:rPr>
                <w:rFonts w:asciiTheme="majorHAnsi" w:hAnsiTheme="majorHAnsi" w:cs="Arial"/>
                <w:b/>
                <w:bCs/>
                <w:sz w:val="21"/>
                <w:szCs w:val="21"/>
              </w:rPr>
              <w:t xml:space="preserve"> </w:t>
            </w:r>
            <w:r w:rsidR="00461515" w:rsidRPr="002F426B">
              <w:rPr>
                <w:rFonts w:asciiTheme="majorHAnsi" w:hAnsiTheme="majorHAnsi" w:cs="Arial"/>
                <w:bCs/>
                <w:sz w:val="21"/>
                <w:szCs w:val="21"/>
              </w:rPr>
              <w:t xml:space="preserve">wnioski w formie pisemnej pod rygorem </w:t>
            </w:r>
            <w:r w:rsidR="00461515" w:rsidRPr="002F426B">
              <w:rPr>
                <w:rFonts w:asciiTheme="majorHAnsi" w:hAnsiTheme="majorHAnsi" w:cs="Arial"/>
                <w:bCs/>
                <w:sz w:val="21"/>
                <w:szCs w:val="21"/>
              </w:rPr>
              <w:lastRenderedPageBreak/>
              <w:t>nieważności należy składać w siedzibie Zamawiającego osobiście, za pośrednictwem pocztowego operatora publicznego lub posłańca</w:t>
            </w:r>
          </w:p>
          <w:p w:rsidR="00AC421A" w:rsidRPr="002F426B" w:rsidRDefault="00AC421A"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adres: </w:t>
            </w:r>
            <w:r w:rsidR="004A0B5C" w:rsidRPr="002F426B">
              <w:rPr>
                <w:rFonts w:asciiTheme="majorHAnsi" w:hAnsiTheme="majorHAnsi" w:cs="Arial"/>
                <w:sz w:val="21"/>
                <w:szCs w:val="21"/>
              </w:rPr>
              <w:t>Urząd Gminy Sawin</w:t>
            </w:r>
            <w:r w:rsidRPr="002F426B">
              <w:rPr>
                <w:rFonts w:asciiTheme="majorHAnsi" w:hAnsiTheme="majorHAnsi" w:cs="Arial"/>
                <w:sz w:val="21"/>
                <w:szCs w:val="21"/>
              </w:rPr>
              <w:t xml:space="preserve">, </w:t>
            </w:r>
            <w:r w:rsidR="004A0B5C" w:rsidRPr="002F426B">
              <w:rPr>
                <w:rFonts w:asciiTheme="majorHAnsi" w:hAnsiTheme="majorHAnsi" w:cs="Arial"/>
                <w:sz w:val="21"/>
                <w:szCs w:val="21"/>
              </w:rPr>
              <w:t>ul. Chutecka 12</w:t>
            </w:r>
            <w:r w:rsidRPr="002F426B">
              <w:rPr>
                <w:rFonts w:asciiTheme="majorHAnsi" w:hAnsiTheme="majorHAnsi" w:cs="Arial"/>
                <w:sz w:val="21"/>
                <w:szCs w:val="21"/>
              </w:rPr>
              <w:t>, 22-10</w:t>
            </w:r>
            <w:r w:rsidR="004A0B5C" w:rsidRPr="002F426B">
              <w:rPr>
                <w:rFonts w:asciiTheme="majorHAnsi" w:hAnsiTheme="majorHAnsi" w:cs="Arial"/>
                <w:sz w:val="21"/>
                <w:szCs w:val="21"/>
              </w:rPr>
              <w:t>7</w:t>
            </w:r>
            <w:r w:rsidRPr="002F426B">
              <w:rPr>
                <w:rFonts w:asciiTheme="majorHAnsi" w:hAnsiTheme="majorHAnsi" w:cs="Arial"/>
                <w:sz w:val="21"/>
                <w:szCs w:val="21"/>
              </w:rPr>
              <w:t xml:space="preserve"> </w:t>
            </w:r>
            <w:r w:rsidR="004A0B5C" w:rsidRPr="002F426B">
              <w:rPr>
                <w:rFonts w:asciiTheme="majorHAnsi" w:hAnsiTheme="majorHAnsi" w:cs="Arial"/>
                <w:sz w:val="21"/>
                <w:szCs w:val="21"/>
              </w:rPr>
              <w:t>Sawin</w:t>
            </w:r>
            <w:r w:rsidRPr="002F426B">
              <w:rPr>
                <w:rFonts w:asciiTheme="majorHAnsi" w:hAnsiTheme="majorHAnsi" w:cs="Arial"/>
                <w:sz w:val="21"/>
                <w:szCs w:val="21"/>
              </w:rPr>
              <w:t xml:space="preserve">, I piętro, pokój </w:t>
            </w:r>
            <w:r w:rsidR="00CE590B" w:rsidRPr="002F426B">
              <w:rPr>
                <w:rFonts w:asciiTheme="majorHAnsi" w:hAnsiTheme="majorHAnsi" w:cs="Arial"/>
                <w:sz w:val="21"/>
                <w:szCs w:val="21"/>
              </w:rPr>
              <w:t>n</w:t>
            </w:r>
            <w:r w:rsidRPr="002F426B">
              <w:rPr>
                <w:rFonts w:asciiTheme="majorHAnsi" w:hAnsiTheme="majorHAnsi" w:cs="Arial"/>
                <w:sz w:val="21"/>
                <w:szCs w:val="21"/>
              </w:rPr>
              <w:t>r 1</w:t>
            </w:r>
            <w:r w:rsidR="00AB4DCA" w:rsidRPr="002F426B">
              <w:rPr>
                <w:rFonts w:asciiTheme="majorHAnsi" w:hAnsiTheme="majorHAnsi" w:cs="Arial"/>
                <w:sz w:val="21"/>
                <w:szCs w:val="21"/>
              </w:rPr>
              <w:t>09 (</w:t>
            </w:r>
            <w:r w:rsidR="00CE590B" w:rsidRPr="002F426B">
              <w:rPr>
                <w:rFonts w:asciiTheme="majorHAnsi" w:hAnsiTheme="majorHAnsi" w:cs="Arial"/>
                <w:sz w:val="21"/>
                <w:szCs w:val="21"/>
              </w:rPr>
              <w:t>k</w:t>
            </w:r>
            <w:r w:rsidRPr="002F426B">
              <w:rPr>
                <w:rFonts w:asciiTheme="majorHAnsi" w:hAnsiTheme="majorHAnsi" w:cs="Arial"/>
                <w:sz w:val="21"/>
                <w:szCs w:val="21"/>
              </w:rPr>
              <w:t>ancelar</w:t>
            </w:r>
            <w:r w:rsidR="00AB4DCA" w:rsidRPr="002F426B">
              <w:rPr>
                <w:rFonts w:asciiTheme="majorHAnsi" w:hAnsiTheme="majorHAnsi" w:cs="Arial"/>
                <w:sz w:val="21"/>
                <w:szCs w:val="21"/>
              </w:rPr>
              <w:t>ia</w:t>
            </w:r>
            <w:r w:rsidRPr="002F426B">
              <w:rPr>
                <w:rFonts w:asciiTheme="majorHAnsi" w:hAnsiTheme="majorHAnsi" w:cs="Arial"/>
                <w:sz w:val="21"/>
                <w:szCs w:val="21"/>
              </w:rPr>
              <w:t>)</w:t>
            </w:r>
            <w:r w:rsidR="00D7416E" w:rsidRPr="002F426B">
              <w:rPr>
                <w:rFonts w:asciiTheme="majorHAnsi" w:hAnsiTheme="majorHAnsi" w:cs="Arial"/>
                <w:sz w:val="21"/>
                <w:szCs w:val="21"/>
              </w:rPr>
              <w:t>,</w:t>
            </w:r>
          </w:p>
          <w:p w:rsidR="00D7416E" w:rsidRPr="002F426B" w:rsidRDefault="00D7416E" w:rsidP="00556A8C">
            <w:pPr>
              <w:numPr>
                <w:ilvl w:val="6"/>
                <w:numId w:val="8"/>
              </w:numPr>
              <w:spacing w:after="0" w:line="240" w:lineRule="auto"/>
              <w:ind w:left="360"/>
              <w:contextualSpacing/>
              <w:jc w:val="both"/>
              <w:rPr>
                <w:rFonts w:asciiTheme="majorHAnsi" w:hAnsiTheme="majorHAnsi" w:cs="Arial"/>
                <w:sz w:val="21"/>
                <w:szCs w:val="21"/>
              </w:rPr>
            </w:pPr>
            <w:r w:rsidRPr="002F426B">
              <w:rPr>
                <w:rFonts w:asciiTheme="majorHAnsi" w:hAnsiTheme="majorHAnsi" w:cs="Arial"/>
                <w:sz w:val="21"/>
                <w:szCs w:val="21"/>
              </w:rPr>
              <w:t xml:space="preserve">Wniosek wraz z załącznikami należy </w:t>
            </w:r>
            <w:r w:rsidR="00AB4DCA" w:rsidRPr="002F426B">
              <w:rPr>
                <w:rFonts w:asciiTheme="majorHAnsi" w:hAnsiTheme="majorHAnsi" w:cs="Arial"/>
                <w:sz w:val="21"/>
                <w:szCs w:val="21"/>
              </w:rPr>
              <w:t xml:space="preserve">złożyć </w:t>
            </w:r>
            <w:r w:rsidRPr="002F426B">
              <w:rPr>
                <w:rFonts w:asciiTheme="majorHAnsi" w:hAnsiTheme="majorHAnsi" w:cs="Arial"/>
                <w:sz w:val="21"/>
                <w:szCs w:val="21"/>
              </w:rPr>
              <w:t xml:space="preserve">w zamkniętym opakowaniu uniemożliwiającym odczytanie zawartości bez uszkodzenia tego opakowania. </w:t>
            </w:r>
          </w:p>
          <w:p w:rsidR="00D7416E" w:rsidRPr="002F426B" w:rsidRDefault="00D7416E" w:rsidP="00556A8C">
            <w:pPr>
              <w:numPr>
                <w:ilvl w:val="6"/>
                <w:numId w:val="8"/>
              </w:numPr>
              <w:spacing w:after="0" w:line="240" w:lineRule="auto"/>
              <w:ind w:left="360"/>
              <w:contextualSpacing/>
              <w:jc w:val="both"/>
              <w:rPr>
                <w:rFonts w:asciiTheme="majorHAnsi" w:hAnsiTheme="majorHAnsi" w:cs="Arial"/>
                <w:sz w:val="21"/>
                <w:szCs w:val="21"/>
              </w:rPr>
            </w:pPr>
            <w:r w:rsidRPr="002F426B">
              <w:rPr>
                <w:rFonts w:asciiTheme="majorHAnsi" w:hAnsiTheme="majorHAnsi" w:cs="Arial"/>
                <w:sz w:val="21"/>
                <w:szCs w:val="21"/>
              </w:rPr>
              <w:t xml:space="preserve">Wniosek składa się w formie pisemnej. </w:t>
            </w:r>
          </w:p>
          <w:p w:rsidR="00D7416E" w:rsidRPr="002F426B" w:rsidRDefault="00D7416E" w:rsidP="00556A8C">
            <w:pPr>
              <w:numPr>
                <w:ilvl w:val="6"/>
                <w:numId w:val="8"/>
              </w:numPr>
              <w:spacing w:after="0" w:line="240" w:lineRule="auto"/>
              <w:ind w:left="360"/>
              <w:contextualSpacing/>
              <w:jc w:val="both"/>
              <w:rPr>
                <w:rFonts w:asciiTheme="majorHAnsi" w:hAnsiTheme="majorHAnsi" w:cs="Arial"/>
                <w:b/>
                <w:sz w:val="21"/>
                <w:szCs w:val="21"/>
              </w:rPr>
            </w:pPr>
            <w:r w:rsidRPr="002F426B">
              <w:rPr>
                <w:rFonts w:asciiTheme="majorHAnsi" w:hAnsiTheme="majorHAnsi" w:cs="Arial"/>
                <w:sz w:val="21"/>
                <w:szCs w:val="21"/>
              </w:rPr>
              <w:t>Wniosek i jego załączniki muszą być opieczętowane pieczątką imienną i podpisane lub podpisane czytelnie przez osoby uprawnione do reprezentowania Wykonawcy.</w:t>
            </w:r>
          </w:p>
        </w:tc>
      </w:tr>
      <w:tr w:rsidR="00AC421A" w:rsidRPr="002F426B">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AC421A" w:rsidRPr="002F426B" w:rsidRDefault="00AC421A"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lastRenderedPageBreak/>
              <w:t xml:space="preserve">Komunikacja elektroniczna wymaga korzystania z narzędzi i urządzeń lub formatów plików, które nie są ogólnie dostępne: </w:t>
            </w:r>
          </w:p>
        </w:tc>
        <w:tc>
          <w:tcPr>
            <w:tcW w:w="5324" w:type="dxa"/>
            <w:tcBorders>
              <w:top w:val="single" w:sz="4" w:space="0" w:color="000000"/>
              <w:left w:val="single" w:sz="4" w:space="0" w:color="000000"/>
              <w:bottom w:val="single" w:sz="4" w:space="0" w:color="000000"/>
              <w:right w:val="single" w:sz="4" w:space="0" w:color="000000"/>
            </w:tcBorders>
          </w:tcPr>
          <w:p w:rsidR="00AC421A" w:rsidRPr="002F426B" w:rsidRDefault="00AC421A"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nie </w:t>
            </w:r>
          </w:p>
        </w:tc>
      </w:tr>
    </w:tbl>
    <w:p w:rsidR="006D12DD" w:rsidRPr="002F426B" w:rsidRDefault="006D12DD"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F426B" w:rsidRPr="002F426B">
        <w:trPr>
          <w:trHeight w:val="265"/>
        </w:trPr>
        <w:tc>
          <w:tcPr>
            <w:tcW w:w="9212" w:type="dxa"/>
            <w:tcBorders>
              <w:bottom w:val="single" w:sz="4" w:space="0" w:color="auto"/>
            </w:tcBorders>
            <w:shd w:val="clear" w:color="auto" w:fill="auto"/>
          </w:tcPr>
          <w:p w:rsidR="000D2C7A" w:rsidRPr="002F426B" w:rsidRDefault="000D2C7A"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OKREŚLENIE TRYBU ZAMÓWIENIA</w:t>
            </w:r>
          </w:p>
        </w:tc>
      </w:tr>
      <w:tr w:rsidR="000D2C7A" w:rsidRPr="002F426B">
        <w:trPr>
          <w:trHeight w:val="721"/>
        </w:trPr>
        <w:tc>
          <w:tcPr>
            <w:tcW w:w="9212" w:type="dxa"/>
            <w:tcBorders>
              <w:top w:val="single" w:sz="4" w:space="0" w:color="auto"/>
            </w:tcBorders>
          </w:tcPr>
          <w:p w:rsidR="000D2C7A" w:rsidRPr="002F426B" w:rsidRDefault="000D2C7A" w:rsidP="00480C58">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Postępowanie o udzielenie zamówienia prowadzone jest w trybie licytacji elektronicznej na podstawie art. 74-81 ustawy z dnia 29 stycznia 2004 r. Prawo zamówień </w:t>
            </w:r>
            <w:r w:rsidR="006D4BE5" w:rsidRPr="002F426B">
              <w:rPr>
                <w:rFonts w:asciiTheme="majorHAnsi" w:hAnsiTheme="majorHAnsi" w:cs="Arial"/>
                <w:sz w:val="21"/>
                <w:szCs w:val="21"/>
              </w:rPr>
              <w:t>publicznych (</w:t>
            </w:r>
            <w:r w:rsidR="005B75D8" w:rsidRPr="002F426B">
              <w:rPr>
                <w:rFonts w:asciiTheme="majorHAnsi" w:hAnsiTheme="majorHAnsi" w:cs="Arial"/>
                <w:sz w:val="21"/>
                <w:szCs w:val="21"/>
              </w:rPr>
              <w:t>Dz. U. z 201</w:t>
            </w:r>
            <w:r w:rsidR="00480C58">
              <w:rPr>
                <w:rFonts w:asciiTheme="majorHAnsi" w:hAnsiTheme="majorHAnsi" w:cs="Arial"/>
                <w:sz w:val="21"/>
                <w:szCs w:val="21"/>
              </w:rPr>
              <w:t>9</w:t>
            </w:r>
            <w:r w:rsidR="00945506" w:rsidRPr="002F426B">
              <w:rPr>
                <w:rFonts w:asciiTheme="majorHAnsi" w:hAnsiTheme="majorHAnsi" w:cs="Arial"/>
                <w:sz w:val="21"/>
                <w:szCs w:val="21"/>
              </w:rPr>
              <w:t xml:space="preserve"> r.</w:t>
            </w:r>
            <w:r w:rsidR="00E86FD5" w:rsidRPr="002F426B">
              <w:rPr>
                <w:rFonts w:asciiTheme="majorHAnsi" w:hAnsiTheme="majorHAnsi" w:cs="Arial"/>
                <w:sz w:val="21"/>
                <w:szCs w:val="21"/>
              </w:rPr>
              <w:t xml:space="preserve"> poz. </w:t>
            </w:r>
            <w:r w:rsidR="00D8213C" w:rsidRPr="002F426B">
              <w:rPr>
                <w:rFonts w:asciiTheme="majorHAnsi" w:hAnsiTheme="majorHAnsi" w:cs="Arial"/>
                <w:sz w:val="21"/>
                <w:szCs w:val="21"/>
              </w:rPr>
              <w:t>1</w:t>
            </w:r>
            <w:r w:rsidR="00480C58">
              <w:rPr>
                <w:rFonts w:asciiTheme="majorHAnsi" w:hAnsiTheme="majorHAnsi" w:cs="Arial"/>
                <w:sz w:val="21"/>
                <w:szCs w:val="21"/>
              </w:rPr>
              <w:t>843</w:t>
            </w:r>
            <w:r w:rsidR="006D4BE5" w:rsidRPr="002F426B">
              <w:rPr>
                <w:rFonts w:asciiTheme="majorHAnsi" w:hAnsiTheme="majorHAnsi" w:cs="Arial"/>
                <w:sz w:val="21"/>
                <w:szCs w:val="21"/>
              </w:rPr>
              <w:t>)</w:t>
            </w:r>
            <w:r w:rsidR="00D7416E" w:rsidRPr="002F426B">
              <w:rPr>
                <w:rFonts w:asciiTheme="majorHAnsi" w:hAnsiTheme="majorHAnsi" w:cs="Arial"/>
                <w:sz w:val="21"/>
                <w:szCs w:val="21"/>
              </w:rPr>
              <w:t xml:space="preserve">, zwanej dalej „ustawą”. </w:t>
            </w:r>
          </w:p>
        </w:tc>
      </w:tr>
    </w:tbl>
    <w:p w:rsidR="000D2C7A" w:rsidRPr="002F426B" w:rsidRDefault="000D2C7A"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5399"/>
      </w:tblGrid>
      <w:tr w:rsidR="002F426B" w:rsidRPr="002F426B" w:rsidTr="00533F4A">
        <w:trPr>
          <w:trHeight w:val="215"/>
        </w:trPr>
        <w:tc>
          <w:tcPr>
            <w:tcW w:w="9286" w:type="dxa"/>
            <w:gridSpan w:val="2"/>
            <w:tcBorders>
              <w:bottom w:val="single" w:sz="4" w:space="0" w:color="auto"/>
            </w:tcBorders>
            <w:shd w:val="clear" w:color="auto" w:fill="auto"/>
          </w:tcPr>
          <w:p w:rsidR="009C254B" w:rsidRPr="002F426B" w:rsidRDefault="009C254B" w:rsidP="009957FB">
            <w:pPr>
              <w:spacing w:after="0" w:line="240" w:lineRule="auto"/>
              <w:contextualSpacing/>
              <w:jc w:val="both"/>
              <w:rPr>
                <w:rFonts w:asciiTheme="majorHAnsi" w:hAnsiTheme="majorHAnsi" w:cs="Arial"/>
                <w:b/>
                <w:bCs/>
                <w:sz w:val="21"/>
                <w:szCs w:val="21"/>
              </w:rPr>
            </w:pPr>
            <w:r w:rsidRPr="002F426B">
              <w:rPr>
                <w:rFonts w:asciiTheme="majorHAnsi" w:hAnsiTheme="majorHAnsi" w:cs="Arial"/>
                <w:b/>
                <w:bCs/>
                <w:sz w:val="21"/>
                <w:szCs w:val="21"/>
              </w:rPr>
              <w:t>Określenie przedmiotu zamówienia</w:t>
            </w:r>
          </w:p>
        </w:tc>
      </w:tr>
      <w:tr w:rsidR="002F426B" w:rsidRPr="002F426B" w:rsidTr="00533F4A">
        <w:trPr>
          <w:trHeight w:val="885"/>
        </w:trPr>
        <w:tc>
          <w:tcPr>
            <w:tcW w:w="3887" w:type="dxa"/>
            <w:tcBorders>
              <w:top w:val="single" w:sz="4" w:space="0" w:color="auto"/>
            </w:tcBorders>
            <w:shd w:val="clear" w:color="auto" w:fill="auto"/>
          </w:tcPr>
          <w:p w:rsidR="009C254B" w:rsidRPr="002F426B" w:rsidRDefault="009C254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Nazwa nadana zamówieniu przez Zamawiającego:</w:t>
            </w:r>
          </w:p>
        </w:tc>
        <w:tc>
          <w:tcPr>
            <w:tcW w:w="5399" w:type="dxa"/>
            <w:tcBorders>
              <w:top w:val="single" w:sz="4" w:space="0" w:color="auto"/>
            </w:tcBorders>
          </w:tcPr>
          <w:p w:rsidR="009C254B" w:rsidRPr="002F426B" w:rsidRDefault="00480C58" w:rsidP="00533F4A">
            <w:pPr>
              <w:spacing w:after="0" w:line="240" w:lineRule="auto"/>
              <w:contextualSpacing/>
              <w:jc w:val="both"/>
              <w:rPr>
                <w:rFonts w:asciiTheme="majorHAnsi" w:hAnsiTheme="majorHAnsi" w:cs="Arial"/>
                <w:b/>
                <w:bCs/>
                <w:sz w:val="21"/>
                <w:szCs w:val="21"/>
              </w:rPr>
            </w:pPr>
            <w:r>
              <w:rPr>
                <w:rFonts w:ascii="Cambria" w:hAnsi="Cambria" w:cs="Tahoma"/>
              </w:rPr>
              <w:t>Przebudowa dró</w:t>
            </w:r>
            <w:r w:rsidRPr="0070338B">
              <w:rPr>
                <w:rFonts w:ascii="Cambria" w:hAnsi="Cambria" w:cs="Tahoma"/>
              </w:rPr>
              <w:t>g gminn</w:t>
            </w:r>
            <w:r>
              <w:rPr>
                <w:rFonts w:ascii="Cambria" w:hAnsi="Cambria" w:cs="Tahoma"/>
              </w:rPr>
              <w:t xml:space="preserve">ych: </w:t>
            </w:r>
            <w:r w:rsidRPr="0070338B">
              <w:rPr>
                <w:rFonts w:ascii="Cambria" w:hAnsi="Cambria" w:cs="Tahoma"/>
              </w:rPr>
              <w:t xml:space="preserve"> nr </w:t>
            </w:r>
            <w:r w:rsidRPr="00F903D8">
              <w:rPr>
                <w:rFonts w:ascii="Cambria" w:hAnsi="Cambria" w:cs="Tahoma"/>
              </w:rPr>
              <w:t>104535L i nr 122220L w miejscowości Jagodne</w:t>
            </w:r>
            <w:r>
              <w:rPr>
                <w:rFonts w:ascii="Cambria" w:hAnsi="Cambria" w:cs="Tahoma"/>
              </w:rPr>
              <w:t xml:space="preserve"> i  nr </w:t>
            </w:r>
            <w:r w:rsidRPr="00F903D8">
              <w:rPr>
                <w:rFonts w:ascii="Cambria" w:hAnsi="Cambria" w:cs="Tahoma"/>
              </w:rPr>
              <w:t>104524L w miejscowości Bukowa Wielka</w:t>
            </w:r>
            <w:r w:rsidRPr="0070338B">
              <w:rPr>
                <w:rFonts w:ascii="Cambria" w:hAnsi="Cambria" w:cs="Tahoma"/>
              </w:rPr>
              <w:t>, Gmina Sawin</w:t>
            </w:r>
            <w:r w:rsidRPr="002F426B">
              <w:rPr>
                <w:rFonts w:asciiTheme="majorHAnsi" w:hAnsiTheme="majorHAnsi" w:cs="Arial"/>
                <w:b/>
                <w:bCs/>
                <w:sz w:val="21"/>
                <w:szCs w:val="21"/>
              </w:rPr>
              <w:t xml:space="preserve"> </w:t>
            </w:r>
          </w:p>
        </w:tc>
      </w:tr>
      <w:tr w:rsidR="002F426B" w:rsidRPr="002F426B" w:rsidTr="00533F4A">
        <w:trPr>
          <w:trHeight w:val="61"/>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6D4BE5" w:rsidRPr="002F426B" w:rsidRDefault="009C254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Numer referencyjny:</w:t>
            </w:r>
          </w:p>
        </w:tc>
        <w:tc>
          <w:tcPr>
            <w:tcW w:w="5399" w:type="dxa"/>
            <w:tcBorders>
              <w:top w:val="single" w:sz="4" w:space="0" w:color="000000"/>
              <w:left w:val="single" w:sz="4" w:space="0" w:color="000000"/>
              <w:bottom w:val="single" w:sz="4" w:space="0" w:color="000000"/>
              <w:right w:val="single" w:sz="4" w:space="0" w:color="000000"/>
            </w:tcBorders>
          </w:tcPr>
          <w:p w:rsidR="006D4BE5" w:rsidRPr="002F426B" w:rsidRDefault="00533F4A" w:rsidP="00480C58">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RBO.271.</w:t>
            </w:r>
            <w:r w:rsidR="00480C58">
              <w:rPr>
                <w:rFonts w:asciiTheme="majorHAnsi" w:hAnsiTheme="majorHAnsi" w:cs="Arial"/>
                <w:sz w:val="21"/>
                <w:szCs w:val="21"/>
              </w:rPr>
              <w:t>2</w:t>
            </w:r>
            <w:r w:rsidR="00FC2F30" w:rsidRPr="002F426B">
              <w:rPr>
                <w:rFonts w:asciiTheme="majorHAnsi" w:hAnsiTheme="majorHAnsi" w:cs="Arial"/>
                <w:sz w:val="21"/>
                <w:szCs w:val="21"/>
              </w:rPr>
              <w:t>.20</w:t>
            </w:r>
            <w:r w:rsidR="00480C58">
              <w:rPr>
                <w:rFonts w:asciiTheme="majorHAnsi" w:hAnsiTheme="majorHAnsi" w:cs="Arial"/>
                <w:sz w:val="21"/>
                <w:szCs w:val="21"/>
              </w:rPr>
              <w:t>20</w:t>
            </w:r>
          </w:p>
        </w:tc>
      </w:tr>
      <w:tr w:rsidR="002F426B" w:rsidRPr="002F426B" w:rsidTr="00533F4A">
        <w:trPr>
          <w:trHeight w:val="61"/>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6D4BE5" w:rsidRPr="002F426B" w:rsidRDefault="009C254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Przed wszczęcie postępowania o udzielenie zamówienia przeprowadzono dialog techniczny:</w:t>
            </w:r>
          </w:p>
        </w:tc>
        <w:tc>
          <w:tcPr>
            <w:tcW w:w="5399" w:type="dxa"/>
            <w:tcBorders>
              <w:top w:val="single" w:sz="4" w:space="0" w:color="000000"/>
              <w:left w:val="single" w:sz="4" w:space="0" w:color="000000"/>
              <w:bottom w:val="single" w:sz="4" w:space="0" w:color="000000"/>
              <w:right w:val="single" w:sz="4" w:space="0" w:color="000000"/>
            </w:tcBorders>
          </w:tcPr>
          <w:p w:rsidR="006D4BE5" w:rsidRPr="002F426B" w:rsidRDefault="009C254B"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tc>
      </w:tr>
      <w:tr w:rsidR="002F426B" w:rsidRPr="002F426B" w:rsidTr="00533F4A">
        <w:trPr>
          <w:trHeight w:val="61"/>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6D4BE5" w:rsidRPr="002F426B" w:rsidRDefault="009C254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Rodzaj zamówienia:</w:t>
            </w:r>
          </w:p>
        </w:tc>
        <w:tc>
          <w:tcPr>
            <w:tcW w:w="5399" w:type="dxa"/>
            <w:tcBorders>
              <w:top w:val="single" w:sz="4" w:space="0" w:color="000000"/>
              <w:left w:val="single" w:sz="4" w:space="0" w:color="000000"/>
              <w:bottom w:val="single" w:sz="4" w:space="0" w:color="000000"/>
              <w:right w:val="single" w:sz="4" w:space="0" w:color="000000"/>
            </w:tcBorders>
          </w:tcPr>
          <w:p w:rsidR="006D4BE5" w:rsidRPr="002F426B" w:rsidRDefault="009C254B"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roboty budowlane</w:t>
            </w:r>
          </w:p>
        </w:tc>
      </w:tr>
      <w:tr w:rsidR="002F426B" w:rsidRPr="002F426B" w:rsidTr="00533F4A">
        <w:trPr>
          <w:trHeight w:val="61"/>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6D4BE5" w:rsidRPr="002F426B" w:rsidRDefault="009C254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Informacja o możliwości składania ofert częściowych:</w:t>
            </w:r>
          </w:p>
        </w:tc>
        <w:tc>
          <w:tcPr>
            <w:tcW w:w="5399" w:type="dxa"/>
            <w:tcBorders>
              <w:top w:val="single" w:sz="4" w:space="0" w:color="000000"/>
              <w:left w:val="single" w:sz="4" w:space="0" w:color="000000"/>
              <w:bottom w:val="single" w:sz="4" w:space="0" w:color="000000"/>
              <w:right w:val="single" w:sz="4" w:space="0" w:color="000000"/>
            </w:tcBorders>
          </w:tcPr>
          <w:p w:rsidR="006D4BE5" w:rsidRPr="002F426B" w:rsidRDefault="009C254B" w:rsidP="004E4A00">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zamówienie </w:t>
            </w:r>
            <w:r w:rsidR="004E4A00" w:rsidRPr="002F426B">
              <w:rPr>
                <w:rFonts w:asciiTheme="majorHAnsi" w:hAnsiTheme="majorHAnsi" w:cs="Arial"/>
                <w:sz w:val="21"/>
                <w:szCs w:val="21"/>
              </w:rPr>
              <w:t xml:space="preserve">nie jest </w:t>
            </w:r>
            <w:r w:rsidRPr="002F426B">
              <w:rPr>
                <w:rFonts w:asciiTheme="majorHAnsi" w:hAnsiTheme="majorHAnsi" w:cs="Arial"/>
                <w:sz w:val="21"/>
                <w:szCs w:val="21"/>
              </w:rPr>
              <w:t>podzielone na części</w:t>
            </w:r>
            <w:r w:rsidR="004E4A00" w:rsidRPr="002F426B">
              <w:rPr>
                <w:rFonts w:asciiTheme="majorHAnsi" w:hAnsiTheme="majorHAnsi" w:cs="Arial"/>
                <w:sz w:val="21"/>
                <w:szCs w:val="21"/>
              </w:rPr>
              <w:t xml:space="preserve"> w związku z czym nie dopuszcza się składania ofert częściowych</w:t>
            </w:r>
          </w:p>
        </w:tc>
      </w:tr>
      <w:tr w:rsidR="002F426B" w:rsidRPr="002F426B" w:rsidTr="00533F4A">
        <w:trPr>
          <w:trHeight w:val="372"/>
        </w:trPr>
        <w:tc>
          <w:tcPr>
            <w:tcW w:w="9286" w:type="dxa"/>
            <w:gridSpan w:val="2"/>
            <w:tcBorders>
              <w:bottom w:val="single" w:sz="4" w:space="0" w:color="auto"/>
            </w:tcBorders>
            <w:shd w:val="clear" w:color="auto" w:fill="auto"/>
          </w:tcPr>
          <w:p w:rsidR="004872AD" w:rsidRPr="002F426B" w:rsidRDefault="009C254B"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b/>
                <w:sz w:val="21"/>
                <w:szCs w:val="21"/>
              </w:rPr>
              <w:t>Krótki opis przedmiotu zamówienia (wielkość, zakres, rodzaj i ilość dostaw, usług lub robót budowlanych lub określenie zapotrzebowania i wymagań) a w przypadku partnerstwa innowacyjnego- określenie zapotrzebowania na innowacyjny produkt, usługę lub roboty budowlane:</w:t>
            </w:r>
          </w:p>
        </w:tc>
      </w:tr>
      <w:tr w:rsidR="007E1068" w:rsidRPr="002F426B" w:rsidTr="00533F4A">
        <w:trPr>
          <w:trHeight w:val="992"/>
        </w:trPr>
        <w:tc>
          <w:tcPr>
            <w:tcW w:w="9286" w:type="dxa"/>
            <w:gridSpan w:val="2"/>
            <w:tcBorders>
              <w:top w:val="single" w:sz="4" w:space="0" w:color="auto"/>
              <w:bottom w:val="single" w:sz="4" w:space="0" w:color="auto"/>
            </w:tcBorders>
          </w:tcPr>
          <w:p w:rsidR="00AC73FB" w:rsidRDefault="00480C58" w:rsidP="00D8213C">
            <w:pPr>
              <w:pStyle w:val="Nagwek"/>
              <w:jc w:val="both"/>
              <w:rPr>
                <w:rFonts w:asciiTheme="majorHAnsi" w:hAnsiTheme="majorHAnsi" w:cs="Arial"/>
                <w:b/>
                <w:bCs/>
                <w:sz w:val="21"/>
                <w:szCs w:val="21"/>
              </w:rPr>
            </w:pPr>
            <w:r>
              <w:rPr>
                <w:rFonts w:ascii="Cambria" w:hAnsi="Cambria" w:cs="Tahoma"/>
                <w:sz w:val="22"/>
                <w:szCs w:val="22"/>
              </w:rPr>
              <w:t>Przebudowa dró</w:t>
            </w:r>
            <w:r w:rsidRPr="0070338B">
              <w:rPr>
                <w:rFonts w:ascii="Cambria" w:hAnsi="Cambria" w:cs="Tahoma"/>
                <w:sz w:val="22"/>
                <w:szCs w:val="22"/>
              </w:rPr>
              <w:t>g gminn</w:t>
            </w:r>
            <w:r>
              <w:rPr>
                <w:rFonts w:ascii="Cambria" w:hAnsi="Cambria" w:cs="Tahoma"/>
                <w:sz w:val="22"/>
                <w:szCs w:val="22"/>
              </w:rPr>
              <w:t xml:space="preserve">ych: </w:t>
            </w:r>
            <w:r w:rsidRPr="0070338B">
              <w:rPr>
                <w:rFonts w:ascii="Cambria" w:hAnsi="Cambria" w:cs="Tahoma"/>
                <w:sz w:val="22"/>
                <w:szCs w:val="22"/>
              </w:rPr>
              <w:t xml:space="preserve"> nr </w:t>
            </w:r>
            <w:r w:rsidRPr="00F903D8">
              <w:rPr>
                <w:rFonts w:ascii="Cambria" w:hAnsi="Cambria" w:cs="Tahoma"/>
                <w:sz w:val="22"/>
                <w:szCs w:val="22"/>
              </w:rPr>
              <w:t>104535L i nr 122220L w miejscowości Jagodne</w:t>
            </w:r>
            <w:r>
              <w:rPr>
                <w:rFonts w:ascii="Cambria" w:hAnsi="Cambria" w:cs="Tahoma"/>
                <w:sz w:val="22"/>
                <w:szCs w:val="22"/>
              </w:rPr>
              <w:t xml:space="preserve"> i  nr </w:t>
            </w:r>
            <w:r w:rsidRPr="00F903D8">
              <w:rPr>
                <w:rFonts w:ascii="Cambria" w:hAnsi="Cambria" w:cs="Tahoma"/>
                <w:sz w:val="22"/>
                <w:szCs w:val="22"/>
              </w:rPr>
              <w:t>104524L w miejscowości Bukowa Wielka</w:t>
            </w:r>
            <w:r w:rsidRPr="0070338B">
              <w:rPr>
                <w:rFonts w:ascii="Cambria" w:hAnsi="Cambria" w:cs="Tahoma"/>
                <w:sz w:val="22"/>
                <w:szCs w:val="22"/>
              </w:rPr>
              <w:t>, Gmina Sawin</w:t>
            </w:r>
            <w:r w:rsidRPr="002F426B">
              <w:rPr>
                <w:rFonts w:asciiTheme="majorHAnsi" w:hAnsiTheme="majorHAnsi" w:cs="Arial"/>
                <w:b/>
                <w:bCs/>
                <w:sz w:val="21"/>
                <w:szCs w:val="21"/>
              </w:rPr>
              <w:t xml:space="preserve"> </w:t>
            </w:r>
          </w:p>
          <w:p w:rsidR="00B4203A" w:rsidRPr="002F426B" w:rsidRDefault="00920FA0" w:rsidP="00AC73FB">
            <w:pPr>
              <w:pStyle w:val="Nagwek"/>
              <w:jc w:val="both"/>
              <w:rPr>
                <w:rFonts w:asciiTheme="majorHAnsi" w:eastAsia="Andale Sans UI" w:hAnsiTheme="majorHAnsi" w:cs="Tahoma"/>
                <w:kern w:val="1"/>
                <w:sz w:val="21"/>
                <w:szCs w:val="21"/>
                <w:lang w:eastAsia="fa-IR" w:bidi="fa-IR"/>
              </w:rPr>
            </w:pPr>
            <w:r w:rsidRPr="002F426B">
              <w:rPr>
                <w:rFonts w:asciiTheme="majorHAnsi" w:hAnsiTheme="majorHAnsi" w:cs="Arial"/>
                <w:b/>
                <w:bCs/>
                <w:sz w:val="21"/>
                <w:szCs w:val="21"/>
              </w:rPr>
              <w:t>Drog</w:t>
            </w:r>
            <w:r w:rsidR="00AC73FB">
              <w:rPr>
                <w:rFonts w:asciiTheme="majorHAnsi" w:hAnsiTheme="majorHAnsi" w:cs="Arial"/>
                <w:b/>
                <w:bCs/>
                <w:sz w:val="21"/>
                <w:szCs w:val="21"/>
              </w:rPr>
              <w:t>i Jagodne</w:t>
            </w:r>
            <w:r w:rsidRPr="002F426B">
              <w:rPr>
                <w:rFonts w:asciiTheme="majorHAnsi" w:hAnsiTheme="majorHAnsi" w:cs="Arial"/>
                <w:b/>
                <w:bCs/>
                <w:sz w:val="21"/>
                <w:szCs w:val="21"/>
              </w:rPr>
              <w:t xml:space="preserve"> - d</w:t>
            </w:r>
            <w:r w:rsidR="0096683F" w:rsidRPr="002F426B">
              <w:rPr>
                <w:rFonts w:asciiTheme="majorHAnsi" w:hAnsiTheme="majorHAnsi" w:cs="Arial"/>
                <w:b/>
                <w:bCs/>
                <w:sz w:val="21"/>
                <w:szCs w:val="21"/>
              </w:rPr>
              <w:t xml:space="preserve">ługość drogi </w:t>
            </w:r>
            <w:r w:rsidR="00AC73FB">
              <w:rPr>
                <w:rFonts w:asciiTheme="majorHAnsi" w:hAnsiTheme="majorHAnsi" w:cs="Arial"/>
                <w:b/>
                <w:bCs/>
                <w:sz w:val="21"/>
                <w:szCs w:val="21"/>
              </w:rPr>
              <w:t>998</w:t>
            </w:r>
            <w:r w:rsidR="0096683F" w:rsidRPr="002F426B">
              <w:rPr>
                <w:rFonts w:asciiTheme="majorHAnsi" w:hAnsiTheme="majorHAnsi" w:cs="Arial"/>
                <w:b/>
                <w:bCs/>
                <w:sz w:val="21"/>
                <w:szCs w:val="21"/>
              </w:rPr>
              <w:t xml:space="preserve"> m</w:t>
            </w:r>
          </w:p>
          <w:p w:rsidR="007D37D3" w:rsidRDefault="007D37D3" w:rsidP="00B33C00">
            <w:pPr>
              <w:numPr>
                <w:ilvl w:val="0"/>
                <w:numId w:val="30"/>
              </w:numPr>
              <w:spacing w:after="0" w:line="240" w:lineRule="auto"/>
              <w:ind w:left="426"/>
              <w:jc w:val="both"/>
              <w:rPr>
                <w:rFonts w:asciiTheme="majorHAnsi" w:hAnsiTheme="majorHAnsi" w:cs="Tahoma"/>
                <w:sz w:val="21"/>
                <w:szCs w:val="21"/>
              </w:rPr>
            </w:pPr>
            <w:r w:rsidRPr="002F426B">
              <w:rPr>
                <w:rFonts w:asciiTheme="majorHAnsi" w:hAnsiTheme="majorHAnsi" w:cs="Tahoma"/>
                <w:sz w:val="21"/>
                <w:szCs w:val="21"/>
              </w:rPr>
              <w:t xml:space="preserve">Roboty pomiarowe – </w:t>
            </w:r>
            <w:r w:rsidR="00AC73FB">
              <w:rPr>
                <w:rFonts w:asciiTheme="majorHAnsi" w:hAnsiTheme="majorHAnsi" w:cs="Tahoma"/>
                <w:sz w:val="21"/>
                <w:szCs w:val="21"/>
              </w:rPr>
              <w:t>998</w:t>
            </w:r>
            <w:r w:rsidRPr="002F426B">
              <w:rPr>
                <w:rFonts w:asciiTheme="majorHAnsi" w:hAnsiTheme="majorHAnsi" w:cs="Tahoma"/>
                <w:sz w:val="21"/>
                <w:szCs w:val="21"/>
              </w:rPr>
              <w:t xml:space="preserve"> m</w:t>
            </w:r>
          </w:p>
          <w:p w:rsidR="00DC121A" w:rsidRDefault="00DC121A" w:rsidP="00B33C00">
            <w:pPr>
              <w:numPr>
                <w:ilvl w:val="0"/>
                <w:numId w:val="30"/>
              </w:numPr>
              <w:spacing w:after="0" w:line="240" w:lineRule="auto"/>
              <w:ind w:left="426"/>
              <w:jc w:val="both"/>
              <w:rPr>
                <w:rFonts w:asciiTheme="majorHAnsi" w:hAnsiTheme="majorHAnsi" w:cs="Tahoma"/>
                <w:sz w:val="21"/>
                <w:szCs w:val="21"/>
              </w:rPr>
            </w:pPr>
            <w:r>
              <w:rPr>
                <w:rFonts w:asciiTheme="majorHAnsi" w:hAnsiTheme="majorHAnsi" w:cs="Tahoma"/>
                <w:sz w:val="21"/>
                <w:szCs w:val="21"/>
              </w:rPr>
              <w:t>Wykonanie koryta drogi</w:t>
            </w:r>
            <w:r w:rsidR="001B25F3">
              <w:rPr>
                <w:rFonts w:asciiTheme="majorHAnsi" w:hAnsiTheme="majorHAnsi" w:cs="Tahoma"/>
                <w:sz w:val="21"/>
                <w:szCs w:val="21"/>
              </w:rPr>
              <w:t xml:space="preserve"> o głębokości 20 cm</w:t>
            </w:r>
          </w:p>
          <w:p w:rsidR="004232AD" w:rsidRPr="002F426B" w:rsidRDefault="004232AD" w:rsidP="009D6107">
            <w:pPr>
              <w:numPr>
                <w:ilvl w:val="0"/>
                <w:numId w:val="30"/>
              </w:numPr>
              <w:spacing w:after="0" w:line="240" w:lineRule="auto"/>
              <w:ind w:left="426"/>
              <w:jc w:val="both"/>
              <w:rPr>
                <w:rFonts w:asciiTheme="majorHAnsi" w:hAnsiTheme="majorHAnsi" w:cs="Tahoma"/>
                <w:sz w:val="21"/>
                <w:szCs w:val="21"/>
              </w:rPr>
            </w:pPr>
            <w:r>
              <w:rPr>
                <w:rFonts w:asciiTheme="majorHAnsi" w:hAnsiTheme="majorHAnsi" w:cs="Tahoma"/>
                <w:sz w:val="21"/>
                <w:szCs w:val="21"/>
              </w:rPr>
              <w:t>Zabezpieczenie kabli</w:t>
            </w:r>
            <w:r w:rsidR="00DC121A">
              <w:rPr>
                <w:rFonts w:asciiTheme="majorHAnsi" w:hAnsiTheme="majorHAnsi" w:cs="Tahoma"/>
                <w:sz w:val="21"/>
                <w:szCs w:val="21"/>
              </w:rPr>
              <w:t xml:space="preserve"> </w:t>
            </w:r>
            <w:r w:rsidR="009D6107">
              <w:rPr>
                <w:rFonts w:asciiTheme="majorHAnsi" w:hAnsiTheme="majorHAnsi" w:cs="Tahoma"/>
                <w:sz w:val="21"/>
                <w:szCs w:val="21"/>
              </w:rPr>
              <w:t>energetycznych 36</w:t>
            </w:r>
            <w:r w:rsidR="00DC121A">
              <w:rPr>
                <w:rFonts w:asciiTheme="majorHAnsi" w:hAnsiTheme="majorHAnsi" w:cs="Tahoma"/>
                <w:sz w:val="21"/>
                <w:szCs w:val="21"/>
              </w:rPr>
              <w:t xml:space="preserve"> m i telekomunikacyjnych </w:t>
            </w:r>
            <w:r w:rsidR="001B25F3">
              <w:rPr>
                <w:rFonts w:asciiTheme="majorHAnsi" w:hAnsiTheme="majorHAnsi" w:cs="Tahoma"/>
                <w:sz w:val="21"/>
                <w:szCs w:val="21"/>
              </w:rPr>
              <w:t>18 m</w:t>
            </w:r>
          </w:p>
          <w:p w:rsidR="00A16D3A" w:rsidRPr="002F426B" w:rsidRDefault="00A16D3A" w:rsidP="00B33C00">
            <w:pPr>
              <w:numPr>
                <w:ilvl w:val="0"/>
                <w:numId w:val="30"/>
              </w:numPr>
              <w:spacing w:after="0" w:line="240" w:lineRule="auto"/>
              <w:ind w:left="426"/>
              <w:jc w:val="both"/>
              <w:rPr>
                <w:rFonts w:asciiTheme="majorHAnsi" w:hAnsiTheme="majorHAnsi" w:cs="Tahoma"/>
                <w:sz w:val="21"/>
                <w:szCs w:val="21"/>
              </w:rPr>
            </w:pPr>
            <w:r w:rsidRPr="002F426B">
              <w:rPr>
                <w:rFonts w:asciiTheme="majorHAnsi" w:hAnsiTheme="majorHAnsi"/>
                <w:sz w:val="21"/>
                <w:szCs w:val="21"/>
              </w:rPr>
              <w:t xml:space="preserve">wykonanie </w:t>
            </w:r>
            <w:r w:rsidR="00FB1F92" w:rsidRPr="00F903D8">
              <w:rPr>
                <w:rFonts w:ascii="Cambria" w:hAnsi="Cambria" w:cs="Tahoma"/>
              </w:rPr>
              <w:t>podbudow</w:t>
            </w:r>
            <w:r w:rsidR="00FB1F92">
              <w:rPr>
                <w:rFonts w:ascii="Cambria" w:hAnsi="Cambria" w:cs="Tahoma"/>
              </w:rPr>
              <w:t>y</w:t>
            </w:r>
            <w:r w:rsidR="00E24366">
              <w:rPr>
                <w:rFonts w:ascii="Cambria" w:hAnsi="Cambria" w:cs="Tahoma"/>
              </w:rPr>
              <w:t xml:space="preserve"> z kruszywa frakcji 31</w:t>
            </w:r>
            <w:r w:rsidR="001B25F3">
              <w:rPr>
                <w:rFonts w:ascii="Cambria" w:hAnsi="Cambria" w:cs="Tahoma"/>
              </w:rPr>
              <w:t>,5</w:t>
            </w:r>
            <w:r w:rsidR="00E24366">
              <w:rPr>
                <w:rFonts w:ascii="Cambria" w:hAnsi="Cambria" w:cs="Tahoma"/>
              </w:rPr>
              <w:t>-63</w:t>
            </w:r>
            <w:r w:rsidR="00FB1F92" w:rsidRPr="00F903D8">
              <w:rPr>
                <w:rFonts w:ascii="Cambria" w:hAnsi="Cambria" w:cs="Tahoma"/>
              </w:rPr>
              <w:t xml:space="preserve"> warstwa dolna 15 cm, warstwa górna </w:t>
            </w:r>
            <w:r w:rsidR="00E24366">
              <w:rPr>
                <w:rFonts w:ascii="Cambria" w:hAnsi="Cambria" w:cs="Tahoma"/>
              </w:rPr>
              <w:t xml:space="preserve">0-31,5 grubości </w:t>
            </w:r>
            <w:r w:rsidR="00FB1F92" w:rsidRPr="00F903D8">
              <w:rPr>
                <w:rFonts w:ascii="Cambria" w:hAnsi="Cambria" w:cs="Tahoma"/>
              </w:rPr>
              <w:t xml:space="preserve">10 cm </w:t>
            </w:r>
            <w:r w:rsidR="00E24366">
              <w:rPr>
                <w:rFonts w:ascii="Cambria" w:hAnsi="Cambria" w:cs="Tahoma"/>
              </w:rPr>
              <w:t xml:space="preserve">i </w:t>
            </w:r>
            <w:r w:rsidR="00FB1F92" w:rsidRPr="00F903D8">
              <w:rPr>
                <w:rFonts w:ascii="Cambria" w:hAnsi="Cambria" w:cs="Tahoma"/>
              </w:rPr>
              <w:t>szer</w:t>
            </w:r>
            <w:r w:rsidR="00E24366">
              <w:rPr>
                <w:rFonts w:ascii="Cambria" w:hAnsi="Cambria" w:cs="Tahoma"/>
              </w:rPr>
              <w:t>okości</w:t>
            </w:r>
            <w:r w:rsidR="00FB1F92" w:rsidRPr="00F903D8">
              <w:rPr>
                <w:rFonts w:ascii="Cambria" w:hAnsi="Cambria" w:cs="Tahoma"/>
              </w:rPr>
              <w:t xml:space="preserve"> 5 m</w:t>
            </w:r>
            <w:r w:rsidR="009D6107">
              <w:rPr>
                <w:rFonts w:ascii="Cambria" w:hAnsi="Cambria" w:cs="Tahoma"/>
              </w:rPr>
              <w:t xml:space="preserve"> – 5056 </w:t>
            </w:r>
            <w:r w:rsidR="009D6107" w:rsidRPr="002F426B">
              <w:rPr>
                <w:rFonts w:asciiTheme="majorHAnsi" w:hAnsiTheme="majorHAnsi"/>
                <w:sz w:val="21"/>
                <w:szCs w:val="21"/>
              </w:rPr>
              <w:t>m</w:t>
            </w:r>
            <w:r w:rsidR="009D6107" w:rsidRPr="002F426B">
              <w:rPr>
                <w:rFonts w:asciiTheme="majorHAnsi" w:hAnsiTheme="majorHAnsi"/>
                <w:sz w:val="21"/>
                <w:szCs w:val="21"/>
                <w:vertAlign w:val="superscript"/>
              </w:rPr>
              <w:t>2</w:t>
            </w:r>
            <w:r w:rsidRPr="002F426B">
              <w:rPr>
                <w:rFonts w:asciiTheme="majorHAnsi" w:hAnsiTheme="majorHAnsi"/>
                <w:sz w:val="21"/>
                <w:szCs w:val="21"/>
              </w:rPr>
              <w:t>;</w:t>
            </w:r>
          </w:p>
          <w:p w:rsidR="00C71778" w:rsidRPr="002F426B" w:rsidRDefault="00C71778" w:rsidP="009D6107">
            <w:pPr>
              <w:numPr>
                <w:ilvl w:val="0"/>
                <w:numId w:val="30"/>
              </w:numPr>
              <w:spacing w:after="0" w:line="240" w:lineRule="auto"/>
              <w:ind w:left="426"/>
              <w:jc w:val="both"/>
              <w:rPr>
                <w:rFonts w:asciiTheme="majorHAnsi" w:hAnsiTheme="majorHAnsi" w:cs="Tahoma"/>
                <w:sz w:val="21"/>
                <w:szCs w:val="21"/>
              </w:rPr>
            </w:pPr>
            <w:r w:rsidRPr="002F426B">
              <w:rPr>
                <w:rFonts w:asciiTheme="majorHAnsi" w:hAnsiTheme="majorHAnsi"/>
                <w:sz w:val="21"/>
                <w:szCs w:val="21"/>
              </w:rPr>
              <w:t>skropienie</w:t>
            </w:r>
            <w:r w:rsidR="002925B7" w:rsidRPr="002F426B">
              <w:rPr>
                <w:rFonts w:asciiTheme="majorHAnsi" w:hAnsiTheme="majorHAnsi"/>
                <w:sz w:val="21"/>
                <w:szCs w:val="21"/>
              </w:rPr>
              <w:t xml:space="preserve"> emulsją asfaltową nawierzchni tłuczniowej </w:t>
            </w:r>
            <w:r w:rsidR="002501FE">
              <w:rPr>
                <w:rFonts w:asciiTheme="majorHAnsi" w:hAnsiTheme="majorHAnsi"/>
                <w:sz w:val="21"/>
                <w:szCs w:val="21"/>
              </w:rPr>
              <w:t>wraz z dwiema mijankami</w:t>
            </w:r>
            <w:r w:rsidR="002D0DD0">
              <w:rPr>
                <w:rFonts w:asciiTheme="majorHAnsi" w:hAnsiTheme="majorHAnsi"/>
                <w:sz w:val="21"/>
                <w:szCs w:val="21"/>
              </w:rPr>
              <w:t xml:space="preserve"> 50</w:t>
            </w:r>
            <w:r w:rsidR="009D6107">
              <w:rPr>
                <w:rFonts w:asciiTheme="majorHAnsi" w:hAnsiTheme="majorHAnsi"/>
                <w:sz w:val="21"/>
                <w:szCs w:val="21"/>
              </w:rPr>
              <w:t>5</w:t>
            </w:r>
            <w:r w:rsidR="002D0DD0">
              <w:rPr>
                <w:rFonts w:asciiTheme="majorHAnsi" w:hAnsiTheme="majorHAnsi"/>
                <w:sz w:val="21"/>
                <w:szCs w:val="21"/>
              </w:rPr>
              <w:t>6 m</w:t>
            </w:r>
            <w:r w:rsidR="002D0DD0" w:rsidRPr="002D0DD0">
              <w:rPr>
                <w:rFonts w:asciiTheme="majorHAnsi" w:hAnsiTheme="majorHAnsi"/>
                <w:sz w:val="21"/>
                <w:szCs w:val="21"/>
                <w:vertAlign w:val="superscript"/>
              </w:rPr>
              <w:t>2</w:t>
            </w:r>
            <w:r w:rsidR="002501FE">
              <w:rPr>
                <w:rFonts w:asciiTheme="majorHAnsi" w:hAnsiTheme="majorHAnsi"/>
                <w:sz w:val="21"/>
                <w:szCs w:val="21"/>
              </w:rPr>
              <w:t>,</w:t>
            </w:r>
          </w:p>
          <w:p w:rsidR="00BC48E9" w:rsidRPr="002F426B" w:rsidRDefault="00A16D3A" w:rsidP="00B33C00">
            <w:pPr>
              <w:numPr>
                <w:ilvl w:val="0"/>
                <w:numId w:val="30"/>
              </w:numPr>
              <w:spacing w:after="0" w:line="240" w:lineRule="auto"/>
              <w:ind w:left="426"/>
              <w:jc w:val="both"/>
              <w:rPr>
                <w:rFonts w:asciiTheme="majorHAnsi" w:hAnsiTheme="majorHAnsi" w:cs="Tahoma"/>
                <w:sz w:val="21"/>
                <w:szCs w:val="21"/>
              </w:rPr>
            </w:pPr>
            <w:r w:rsidRPr="002F426B">
              <w:rPr>
                <w:rFonts w:asciiTheme="majorHAnsi" w:hAnsiTheme="majorHAnsi"/>
                <w:sz w:val="21"/>
                <w:szCs w:val="21"/>
              </w:rPr>
              <w:t xml:space="preserve">wykonanie nawierzchni asfaltowej o grubości 5 cm po zagęszczeniu na szerokości </w:t>
            </w:r>
            <w:r w:rsidR="00FB1F92">
              <w:rPr>
                <w:rFonts w:asciiTheme="majorHAnsi" w:hAnsiTheme="majorHAnsi"/>
                <w:sz w:val="21"/>
                <w:szCs w:val="21"/>
              </w:rPr>
              <w:t>4</w:t>
            </w:r>
            <w:r w:rsidRPr="002F426B">
              <w:rPr>
                <w:rFonts w:asciiTheme="majorHAnsi" w:hAnsiTheme="majorHAnsi"/>
                <w:sz w:val="21"/>
                <w:szCs w:val="21"/>
              </w:rPr>
              <w:t>,</w:t>
            </w:r>
            <w:r w:rsidR="00004E55" w:rsidRPr="002F426B">
              <w:rPr>
                <w:rFonts w:asciiTheme="majorHAnsi" w:hAnsiTheme="majorHAnsi"/>
                <w:sz w:val="21"/>
                <w:szCs w:val="21"/>
              </w:rPr>
              <w:t>0</w:t>
            </w:r>
            <w:r w:rsidRPr="002F426B">
              <w:rPr>
                <w:rFonts w:asciiTheme="majorHAnsi" w:hAnsiTheme="majorHAnsi"/>
                <w:sz w:val="21"/>
                <w:szCs w:val="21"/>
              </w:rPr>
              <w:t>m</w:t>
            </w:r>
            <w:r w:rsidR="009D6107">
              <w:rPr>
                <w:rFonts w:asciiTheme="majorHAnsi" w:hAnsiTheme="majorHAnsi"/>
                <w:sz w:val="21"/>
                <w:szCs w:val="21"/>
              </w:rPr>
              <w:t xml:space="preserve"> wraz z dwiema mijankami </w:t>
            </w:r>
            <w:r w:rsidR="00E77183">
              <w:rPr>
                <w:rFonts w:asciiTheme="majorHAnsi" w:hAnsiTheme="majorHAnsi"/>
                <w:sz w:val="21"/>
                <w:szCs w:val="21"/>
              </w:rPr>
              <w:t xml:space="preserve">4058 </w:t>
            </w:r>
            <w:r w:rsidR="00E77183" w:rsidRPr="002F426B">
              <w:rPr>
                <w:rFonts w:asciiTheme="majorHAnsi" w:hAnsiTheme="majorHAnsi"/>
                <w:sz w:val="21"/>
                <w:szCs w:val="21"/>
              </w:rPr>
              <w:t>m</w:t>
            </w:r>
            <w:r w:rsidR="00E77183" w:rsidRPr="002F426B">
              <w:rPr>
                <w:rFonts w:asciiTheme="majorHAnsi" w:hAnsiTheme="majorHAnsi"/>
                <w:sz w:val="21"/>
                <w:szCs w:val="21"/>
                <w:vertAlign w:val="superscript"/>
              </w:rPr>
              <w:t>2</w:t>
            </w:r>
          </w:p>
          <w:p w:rsidR="002925B7" w:rsidRPr="00A666C0" w:rsidRDefault="002925B7" w:rsidP="00B33C00">
            <w:pPr>
              <w:numPr>
                <w:ilvl w:val="0"/>
                <w:numId w:val="30"/>
              </w:numPr>
              <w:spacing w:after="0" w:line="240" w:lineRule="auto"/>
              <w:ind w:left="426"/>
              <w:jc w:val="both"/>
              <w:rPr>
                <w:rFonts w:asciiTheme="majorHAnsi" w:hAnsiTheme="majorHAnsi" w:cs="Tahoma"/>
                <w:sz w:val="21"/>
                <w:szCs w:val="21"/>
              </w:rPr>
            </w:pPr>
            <w:r w:rsidRPr="002F426B">
              <w:rPr>
                <w:rFonts w:asciiTheme="majorHAnsi" w:hAnsiTheme="majorHAnsi"/>
                <w:sz w:val="21"/>
                <w:szCs w:val="21"/>
              </w:rPr>
              <w:t>skropienie emulsją asfaltową krawędzi nawierzchni bitumicznej</w:t>
            </w:r>
            <w:r w:rsidR="00794BBC">
              <w:rPr>
                <w:rFonts w:asciiTheme="majorHAnsi" w:hAnsiTheme="majorHAnsi"/>
                <w:sz w:val="21"/>
                <w:szCs w:val="21"/>
              </w:rPr>
              <w:t xml:space="preserve"> </w:t>
            </w:r>
            <w:r w:rsidRPr="002F426B">
              <w:rPr>
                <w:rFonts w:asciiTheme="majorHAnsi" w:hAnsiTheme="majorHAnsi"/>
                <w:sz w:val="21"/>
                <w:szCs w:val="21"/>
              </w:rPr>
              <w:t xml:space="preserve">-  </w:t>
            </w:r>
            <w:r w:rsidR="002D0DD0">
              <w:rPr>
                <w:rFonts w:asciiTheme="majorHAnsi" w:hAnsiTheme="majorHAnsi"/>
                <w:sz w:val="21"/>
                <w:szCs w:val="21"/>
              </w:rPr>
              <w:t>60</w:t>
            </w:r>
            <w:r w:rsidR="00EF7C3A" w:rsidRPr="002F426B">
              <w:rPr>
                <w:rFonts w:asciiTheme="majorHAnsi" w:hAnsiTheme="majorHAnsi"/>
                <w:sz w:val="21"/>
                <w:szCs w:val="21"/>
              </w:rPr>
              <w:t>8</w:t>
            </w:r>
            <w:r w:rsidR="003C18F4">
              <w:rPr>
                <w:rFonts w:asciiTheme="majorHAnsi" w:hAnsiTheme="majorHAnsi"/>
                <w:sz w:val="21"/>
                <w:szCs w:val="21"/>
              </w:rPr>
              <w:t>,8</w:t>
            </w:r>
            <w:r w:rsidRPr="002F426B">
              <w:rPr>
                <w:rFonts w:asciiTheme="majorHAnsi" w:hAnsiTheme="majorHAnsi"/>
                <w:sz w:val="21"/>
                <w:szCs w:val="21"/>
              </w:rPr>
              <w:t xml:space="preserve"> m</w:t>
            </w:r>
            <w:r w:rsidRPr="002F426B">
              <w:rPr>
                <w:rFonts w:asciiTheme="majorHAnsi" w:hAnsiTheme="majorHAnsi"/>
                <w:sz w:val="21"/>
                <w:szCs w:val="21"/>
                <w:vertAlign w:val="superscript"/>
              </w:rPr>
              <w:t>2</w:t>
            </w:r>
          </w:p>
          <w:p w:rsidR="00A666C0" w:rsidRPr="00A666C0" w:rsidRDefault="00A666C0" w:rsidP="00B33C00">
            <w:pPr>
              <w:numPr>
                <w:ilvl w:val="0"/>
                <w:numId w:val="30"/>
              </w:numPr>
              <w:spacing w:after="0" w:line="240" w:lineRule="auto"/>
              <w:ind w:left="426"/>
              <w:jc w:val="both"/>
              <w:rPr>
                <w:rFonts w:asciiTheme="majorHAnsi" w:hAnsiTheme="majorHAnsi" w:cs="Tahoma"/>
                <w:sz w:val="21"/>
                <w:szCs w:val="21"/>
              </w:rPr>
            </w:pPr>
            <w:r>
              <w:rPr>
                <w:rFonts w:asciiTheme="majorHAnsi" w:hAnsiTheme="majorHAnsi"/>
                <w:sz w:val="21"/>
                <w:szCs w:val="21"/>
              </w:rPr>
              <w:t>wykonanie poboczy z kruszywa łamanego o szerokości po 0,5 m i poboczy ziemnych po 0,5 m,</w:t>
            </w:r>
          </w:p>
          <w:p w:rsidR="00A666C0" w:rsidRPr="002F426B" w:rsidRDefault="00A666C0" w:rsidP="00E83505">
            <w:pPr>
              <w:numPr>
                <w:ilvl w:val="0"/>
                <w:numId w:val="30"/>
              </w:numPr>
              <w:spacing w:after="0" w:line="240" w:lineRule="auto"/>
              <w:ind w:left="426"/>
              <w:jc w:val="both"/>
              <w:rPr>
                <w:rFonts w:asciiTheme="majorHAnsi" w:hAnsiTheme="majorHAnsi" w:cs="Tahoma"/>
                <w:sz w:val="21"/>
                <w:szCs w:val="21"/>
              </w:rPr>
            </w:pPr>
            <w:r>
              <w:rPr>
                <w:rFonts w:asciiTheme="majorHAnsi" w:hAnsiTheme="majorHAnsi"/>
                <w:sz w:val="21"/>
                <w:szCs w:val="21"/>
              </w:rPr>
              <w:t xml:space="preserve">oznakowanie: </w:t>
            </w:r>
            <w:r w:rsidR="006571D2">
              <w:rPr>
                <w:rFonts w:asciiTheme="majorHAnsi" w:hAnsiTheme="majorHAnsi"/>
                <w:sz w:val="21"/>
                <w:szCs w:val="21"/>
              </w:rPr>
              <w:t xml:space="preserve">12 </w:t>
            </w:r>
            <w:r>
              <w:rPr>
                <w:rFonts w:asciiTheme="majorHAnsi" w:hAnsiTheme="majorHAnsi"/>
                <w:sz w:val="21"/>
                <w:szCs w:val="21"/>
              </w:rPr>
              <w:t>znak</w:t>
            </w:r>
            <w:r w:rsidR="006571D2">
              <w:rPr>
                <w:rFonts w:asciiTheme="majorHAnsi" w:hAnsiTheme="majorHAnsi"/>
                <w:sz w:val="21"/>
                <w:szCs w:val="21"/>
              </w:rPr>
              <w:t>ów</w:t>
            </w:r>
            <w:r>
              <w:rPr>
                <w:rFonts w:asciiTheme="majorHAnsi" w:hAnsiTheme="majorHAnsi"/>
                <w:sz w:val="21"/>
                <w:szCs w:val="21"/>
              </w:rPr>
              <w:t xml:space="preserve"> na </w:t>
            </w:r>
            <w:r w:rsidR="00E83505">
              <w:rPr>
                <w:rFonts w:asciiTheme="majorHAnsi" w:hAnsiTheme="majorHAnsi"/>
                <w:sz w:val="21"/>
                <w:szCs w:val="21"/>
              </w:rPr>
              <w:t>8</w:t>
            </w:r>
            <w:r w:rsidR="00C52A87">
              <w:rPr>
                <w:rFonts w:asciiTheme="majorHAnsi" w:hAnsiTheme="majorHAnsi"/>
                <w:sz w:val="21"/>
                <w:szCs w:val="21"/>
              </w:rPr>
              <w:t xml:space="preserve"> </w:t>
            </w:r>
            <w:r>
              <w:rPr>
                <w:rFonts w:asciiTheme="majorHAnsi" w:hAnsiTheme="majorHAnsi"/>
                <w:sz w:val="21"/>
                <w:szCs w:val="21"/>
              </w:rPr>
              <w:t xml:space="preserve">słupkach </w:t>
            </w:r>
          </w:p>
          <w:p w:rsidR="002E20A5" w:rsidRPr="002F426B" w:rsidRDefault="002E20A5" w:rsidP="002E20A5">
            <w:pPr>
              <w:spacing w:after="0" w:line="240" w:lineRule="auto"/>
              <w:jc w:val="both"/>
              <w:rPr>
                <w:rFonts w:asciiTheme="majorHAnsi" w:hAnsiTheme="majorHAnsi"/>
                <w:b/>
                <w:sz w:val="21"/>
                <w:szCs w:val="21"/>
              </w:rPr>
            </w:pPr>
          </w:p>
          <w:p w:rsidR="002E20A5" w:rsidRPr="002F426B" w:rsidRDefault="00794BBC" w:rsidP="00794BBC">
            <w:pPr>
              <w:spacing w:after="0" w:line="240" w:lineRule="auto"/>
              <w:jc w:val="both"/>
              <w:rPr>
                <w:rFonts w:asciiTheme="majorHAnsi" w:hAnsiTheme="majorHAnsi" w:cs="Tahoma"/>
                <w:b/>
                <w:sz w:val="21"/>
                <w:szCs w:val="21"/>
              </w:rPr>
            </w:pPr>
            <w:r>
              <w:rPr>
                <w:rFonts w:asciiTheme="majorHAnsi" w:hAnsiTheme="majorHAnsi"/>
                <w:b/>
                <w:sz w:val="21"/>
                <w:szCs w:val="21"/>
              </w:rPr>
              <w:t>Droga Bukowa Wielka</w:t>
            </w:r>
            <w:r w:rsidR="002E20A5" w:rsidRPr="002F426B">
              <w:rPr>
                <w:rFonts w:asciiTheme="majorHAnsi" w:hAnsiTheme="majorHAnsi"/>
                <w:b/>
                <w:sz w:val="21"/>
                <w:szCs w:val="21"/>
              </w:rPr>
              <w:t xml:space="preserve"> – długość </w:t>
            </w:r>
            <w:r>
              <w:rPr>
                <w:rFonts w:asciiTheme="majorHAnsi" w:hAnsiTheme="majorHAnsi"/>
                <w:b/>
                <w:sz w:val="21"/>
                <w:szCs w:val="21"/>
              </w:rPr>
              <w:t xml:space="preserve">998 </w:t>
            </w:r>
            <w:r w:rsidR="002E20A5" w:rsidRPr="002F426B">
              <w:rPr>
                <w:rFonts w:asciiTheme="majorHAnsi" w:hAnsiTheme="majorHAnsi"/>
                <w:b/>
                <w:sz w:val="21"/>
                <w:szCs w:val="21"/>
              </w:rPr>
              <w:t>m</w:t>
            </w:r>
          </w:p>
          <w:p w:rsidR="003C18F4" w:rsidRPr="00050C15" w:rsidRDefault="003C18F4" w:rsidP="00B33C00">
            <w:pPr>
              <w:pStyle w:val="Akapitzlist"/>
              <w:numPr>
                <w:ilvl w:val="0"/>
                <w:numId w:val="31"/>
              </w:numPr>
              <w:spacing w:after="0" w:line="240" w:lineRule="auto"/>
              <w:ind w:left="426"/>
              <w:jc w:val="both"/>
              <w:rPr>
                <w:rFonts w:asciiTheme="majorHAnsi" w:hAnsiTheme="majorHAnsi" w:cs="Tahoma"/>
                <w:sz w:val="21"/>
                <w:szCs w:val="21"/>
              </w:rPr>
            </w:pPr>
            <w:r w:rsidRPr="00050C15">
              <w:rPr>
                <w:rFonts w:asciiTheme="majorHAnsi" w:hAnsiTheme="majorHAnsi" w:cs="Tahoma"/>
                <w:sz w:val="21"/>
                <w:szCs w:val="21"/>
              </w:rPr>
              <w:t>Roboty pomiarowe – 998 m</w:t>
            </w:r>
          </w:p>
          <w:p w:rsidR="003C18F4" w:rsidRDefault="003C18F4" w:rsidP="00B33C00">
            <w:pPr>
              <w:numPr>
                <w:ilvl w:val="0"/>
                <w:numId w:val="31"/>
              </w:numPr>
              <w:spacing w:after="0" w:line="240" w:lineRule="auto"/>
              <w:ind w:left="426"/>
              <w:jc w:val="both"/>
              <w:rPr>
                <w:rFonts w:asciiTheme="majorHAnsi" w:hAnsiTheme="majorHAnsi" w:cs="Tahoma"/>
                <w:sz w:val="21"/>
                <w:szCs w:val="21"/>
              </w:rPr>
            </w:pPr>
            <w:r>
              <w:rPr>
                <w:rFonts w:asciiTheme="majorHAnsi" w:hAnsiTheme="majorHAnsi" w:cs="Tahoma"/>
                <w:sz w:val="21"/>
                <w:szCs w:val="21"/>
              </w:rPr>
              <w:t>Wykonanie koryta drogi o głębokości 20 cm</w:t>
            </w:r>
          </w:p>
          <w:p w:rsidR="003C18F4" w:rsidRPr="002F426B" w:rsidRDefault="003C18F4" w:rsidP="00B33C00">
            <w:pPr>
              <w:numPr>
                <w:ilvl w:val="0"/>
                <w:numId w:val="31"/>
              </w:numPr>
              <w:spacing w:after="0" w:line="240" w:lineRule="auto"/>
              <w:ind w:left="426"/>
              <w:jc w:val="both"/>
              <w:rPr>
                <w:rFonts w:asciiTheme="majorHAnsi" w:hAnsiTheme="majorHAnsi" w:cs="Tahoma"/>
                <w:sz w:val="21"/>
                <w:szCs w:val="21"/>
              </w:rPr>
            </w:pPr>
            <w:r>
              <w:rPr>
                <w:rFonts w:asciiTheme="majorHAnsi" w:hAnsiTheme="majorHAnsi" w:cs="Tahoma"/>
                <w:sz w:val="21"/>
                <w:szCs w:val="21"/>
              </w:rPr>
              <w:t>Zabezpieczenie kabli telekomunikacyjnych 18 m</w:t>
            </w:r>
          </w:p>
          <w:p w:rsidR="003C18F4" w:rsidRPr="002F426B" w:rsidRDefault="003C18F4" w:rsidP="00B33C00">
            <w:pPr>
              <w:numPr>
                <w:ilvl w:val="0"/>
                <w:numId w:val="31"/>
              </w:numPr>
              <w:spacing w:after="0" w:line="240" w:lineRule="auto"/>
              <w:ind w:left="426"/>
              <w:jc w:val="both"/>
              <w:rPr>
                <w:rFonts w:asciiTheme="majorHAnsi" w:hAnsiTheme="majorHAnsi" w:cs="Tahoma"/>
                <w:sz w:val="21"/>
                <w:szCs w:val="21"/>
              </w:rPr>
            </w:pPr>
            <w:r w:rsidRPr="002F426B">
              <w:rPr>
                <w:rFonts w:asciiTheme="majorHAnsi" w:hAnsiTheme="majorHAnsi"/>
                <w:sz w:val="21"/>
                <w:szCs w:val="21"/>
              </w:rPr>
              <w:t xml:space="preserve">wykonanie </w:t>
            </w:r>
            <w:r w:rsidRPr="00F903D8">
              <w:rPr>
                <w:rFonts w:ascii="Cambria" w:hAnsi="Cambria" w:cs="Tahoma"/>
              </w:rPr>
              <w:t>podbudow</w:t>
            </w:r>
            <w:r>
              <w:rPr>
                <w:rFonts w:ascii="Cambria" w:hAnsi="Cambria" w:cs="Tahoma"/>
              </w:rPr>
              <w:t>y z kruszywa frakcji</w:t>
            </w:r>
            <w:r w:rsidRPr="00F903D8">
              <w:rPr>
                <w:rFonts w:ascii="Cambria" w:hAnsi="Cambria" w:cs="Tahoma"/>
              </w:rPr>
              <w:t xml:space="preserve"> </w:t>
            </w:r>
            <w:r w:rsidR="00D43A86">
              <w:rPr>
                <w:rFonts w:ascii="Cambria" w:hAnsi="Cambria" w:cs="Tahoma"/>
              </w:rPr>
              <w:t xml:space="preserve">0-31,5 </w:t>
            </w:r>
            <w:r w:rsidRPr="00F903D8">
              <w:rPr>
                <w:rFonts w:ascii="Cambria" w:hAnsi="Cambria" w:cs="Tahoma"/>
              </w:rPr>
              <w:t xml:space="preserve">warstwa górna </w:t>
            </w:r>
            <w:r>
              <w:rPr>
                <w:rFonts w:ascii="Cambria" w:hAnsi="Cambria" w:cs="Tahoma"/>
              </w:rPr>
              <w:t xml:space="preserve">grubości </w:t>
            </w:r>
            <w:r w:rsidRPr="00F903D8">
              <w:rPr>
                <w:rFonts w:ascii="Cambria" w:hAnsi="Cambria" w:cs="Tahoma"/>
              </w:rPr>
              <w:t xml:space="preserve">10 cm </w:t>
            </w:r>
            <w:r>
              <w:rPr>
                <w:rFonts w:ascii="Cambria" w:hAnsi="Cambria" w:cs="Tahoma"/>
              </w:rPr>
              <w:t xml:space="preserve">i </w:t>
            </w:r>
            <w:r w:rsidRPr="00F903D8">
              <w:rPr>
                <w:rFonts w:ascii="Cambria" w:hAnsi="Cambria" w:cs="Tahoma"/>
              </w:rPr>
              <w:t>szer</w:t>
            </w:r>
            <w:r>
              <w:rPr>
                <w:rFonts w:ascii="Cambria" w:hAnsi="Cambria" w:cs="Tahoma"/>
              </w:rPr>
              <w:t>okości</w:t>
            </w:r>
            <w:r w:rsidRPr="00F903D8">
              <w:rPr>
                <w:rFonts w:ascii="Cambria" w:hAnsi="Cambria" w:cs="Tahoma"/>
              </w:rPr>
              <w:t xml:space="preserve"> 5 m</w:t>
            </w:r>
            <w:r w:rsidR="00E83505">
              <w:rPr>
                <w:rFonts w:asciiTheme="majorHAnsi" w:hAnsiTheme="majorHAnsi"/>
                <w:sz w:val="21"/>
                <w:szCs w:val="21"/>
              </w:rPr>
              <w:t xml:space="preserve"> 5040 </w:t>
            </w:r>
            <w:r w:rsidR="00E83505" w:rsidRPr="002F426B">
              <w:rPr>
                <w:rFonts w:asciiTheme="majorHAnsi" w:hAnsiTheme="majorHAnsi"/>
                <w:sz w:val="21"/>
                <w:szCs w:val="21"/>
              </w:rPr>
              <w:t>m</w:t>
            </w:r>
            <w:r w:rsidR="00E83505" w:rsidRPr="002F426B">
              <w:rPr>
                <w:rFonts w:asciiTheme="majorHAnsi" w:hAnsiTheme="majorHAnsi"/>
                <w:sz w:val="21"/>
                <w:szCs w:val="21"/>
                <w:vertAlign w:val="superscript"/>
              </w:rPr>
              <w:t>2</w:t>
            </w:r>
            <w:r w:rsidR="00E83505">
              <w:rPr>
                <w:rFonts w:asciiTheme="majorHAnsi" w:hAnsiTheme="majorHAnsi"/>
                <w:sz w:val="21"/>
                <w:szCs w:val="21"/>
                <w:vertAlign w:val="superscript"/>
              </w:rPr>
              <w:t>.</w:t>
            </w:r>
          </w:p>
          <w:p w:rsidR="003C18F4" w:rsidRPr="002F426B" w:rsidRDefault="003C18F4" w:rsidP="003D609F">
            <w:pPr>
              <w:numPr>
                <w:ilvl w:val="0"/>
                <w:numId w:val="31"/>
              </w:numPr>
              <w:spacing w:after="0" w:line="240" w:lineRule="auto"/>
              <w:ind w:left="426"/>
              <w:jc w:val="both"/>
              <w:rPr>
                <w:rFonts w:asciiTheme="majorHAnsi" w:hAnsiTheme="majorHAnsi" w:cs="Tahoma"/>
                <w:sz w:val="21"/>
                <w:szCs w:val="21"/>
              </w:rPr>
            </w:pPr>
            <w:r w:rsidRPr="002F426B">
              <w:rPr>
                <w:rFonts w:asciiTheme="majorHAnsi" w:hAnsiTheme="majorHAnsi"/>
                <w:sz w:val="21"/>
                <w:szCs w:val="21"/>
              </w:rPr>
              <w:lastRenderedPageBreak/>
              <w:t xml:space="preserve">skropienie emulsją asfaltową nawierzchni tłuczniowej </w:t>
            </w:r>
            <w:r>
              <w:rPr>
                <w:rFonts w:asciiTheme="majorHAnsi" w:hAnsiTheme="majorHAnsi"/>
                <w:sz w:val="21"/>
                <w:szCs w:val="21"/>
              </w:rPr>
              <w:t xml:space="preserve">wraz z dwiema mijankami </w:t>
            </w:r>
            <w:r w:rsidR="003D609F">
              <w:rPr>
                <w:rFonts w:asciiTheme="majorHAnsi" w:hAnsiTheme="majorHAnsi"/>
                <w:sz w:val="21"/>
                <w:szCs w:val="21"/>
              </w:rPr>
              <w:t xml:space="preserve">5040 </w:t>
            </w:r>
            <w:r w:rsidR="003D609F" w:rsidRPr="002F426B">
              <w:rPr>
                <w:rFonts w:asciiTheme="majorHAnsi" w:hAnsiTheme="majorHAnsi"/>
                <w:sz w:val="21"/>
                <w:szCs w:val="21"/>
              </w:rPr>
              <w:t>m</w:t>
            </w:r>
            <w:r w:rsidR="003D609F" w:rsidRPr="002F426B">
              <w:rPr>
                <w:rFonts w:asciiTheme="majorHAnsi" w:hAnsiTheme="majorHAnsi"/>
                <w:sz w:val="21"/>
                <w:szCs w:val="21"/>
                <w:vertAlign w:val="superscript"/>
              </w:rPr>
              <w:t>2</w:t>
            </w:r>
            <w:r>
              <w:rPr>
                <w:rFonts w:asciiTheme="majorHAnsi" w:hAnsiTheme="majorHAnsi"/>
                <w:sz w:val="21"/>
                <w:szCs w:val="21"/>
              </w:rPr>
              <w:t>,</w:t>
            </w:r>
          </w:p>
          <w:p w:rsidR="003C18F4" w:rsidRPr="002F426B" w:rsidRDefault="003C18F4" w:rsidP="00B33C00">
            <w:pPr>
              <w:numPr>
                <w:ilvl w:val="0"/>
                <w:numId w:val="31"/>
              </w:numPr>
              <w:spacing w:after="0" w:line="240" w:lineRule="auto"/>
              <w:ind w:left="426"/>
              <w:jc w:val="both"/>
              <w:rPr>
                <w:rFonts w:asciiTheme="majorHAnsi" w:hAnsiTheme="majorHAnsi" w:cs="Tahoma"/>
                <w:sz w:val="21"/>
                <w:szCs w:val="21"/>
              </w:rPr>
            </w:pPr>
            <w:r w:rsidRPr="002F426B">
              <w:rPr>
                <w:rFonts w:asciiTheme="majorHAnsi" w:hAnsiTheme="majorHAnsi"/>
                <w:sz w:val="21"/>
                <w:szCs w:val="21"/>
              </w:rPr>
              <w:t xml:space="preserve">wykonanie nawierzchni asfaltowej o grubości 5 cm po zagęszczeniu na szerokości </w:t>
            </w:r>
            <w:r>
              <w:rPr>
                <w:rFonts w:asciiTheme="majorHAnsi" w:hAnsiTheme="majorHAnsi"/>
                <w:sz w:val="21"/>
                <w:szCs w:val="21"/>
              </w:rPr>
              <w:t>4</w:t>
            </w:r>
            <w:r w:rsidRPr="002F426B">
              <w:rPr>
                <w:rFonts w:asciiTheme="majorHAnsi" w:hAnsiTheme="majorHAnsi"/>
                <w:sz w:val="21"/>
                <w:szCs w:val="21"/>
              </w:rPr>
              <w:t>,0m</w:t>
            </w:r>
            <w:r w:rsidR="003D609F">
              <w:rPr>
                <w:rFonts w:asciiTheme="majorHAnsi" w:hAnsiTheme="majorHAnsi"/>
                <w:sz w:val="21"/>
                <w:szCs w:val="21"/>
              </w:rPr>
              <w:t xml:space="preserve"> wraz z dwiema mijankami 4042 </w:t>
            </w:r>
            <w:r w:rsidR="003D609F" w:rsidRPr="002F426B">
              <w:rPr>
                <w:rFonts w:asciiTheme="majorHAnsi" w:hAnsiTheme="majorHAnsi"/>
                <w:sz w:val="21"/>
                <w:szCs w:val="21"/>
              </w:rPr>
              <w:t>m</w:t>
            </w:r>
            <w:r w:rsidR="003D609F" w:rsidRPr="002F426B">
              <w:rPr>
                <w:rFonts w:asciiTheme="majorHAnsi" w:hAnsiTheme="majorHAnsi"/>
                <w:sz w:val="21"/>
                <w:szCs w:val="21"/>
                <w:vertAlign w:val="superscript"/>
              </w:rPr>
              <w:t>2</w:t>
            </w:r>
          </w:p>
          <w:p w:rsidR="003C18F4" w:rsidRPr="00A666C0" w:rsidRDefault="003C18F4" w:rsidP="00B33C00">
            <w:pPr>
              <w:numPr>
                <w:ilvl w:val="0"/>
                <w:numId w:val="31"/>
              </w:numPr>
              <w:spacing w:after="0" w:line="240" w:lineRule="auto"/>
              <w:ind w:left="426"/>
              <w:jc w:val="both"/>
              <w:rPr>
                <w:rFonts w:asciiTheme="majorHAnsi" w:hAnsiTheme="majorHAnsi" w:cs="Tahoma"/>
                <w:sz w:val="21"/>
                <w:szCs w:val="21"/>
              </w:rPr>
            </w:pPr>
            <w:r w:rsidRPr="002F426B">
              <w:rPr>
                <w:rFonts w:asciiTheme="majorHAnsi" w:hAnsiTheme="majorHAnsi"/>
                <w:sz w:val="21"/>
                <w:szCs w:val="21"/>
              </w:rPr>
              <w:t>skropienie emulsją asfaltową krawędzi nawierzchni bitumicznej</w:t>
            </w:r>
            <w:r>
              <w:rPr>
                <w:rFonts w:asciiTheme="majorHAnsi" w:hAnsiTheme="majorHAnsi"/>
                <w:sz w:val="21"/>
                <w:szCs w:val="21"/>
              </w:rPr>
              <w:t xml:space="preserve"> </w:t>
            </w:r>
            <w:r w:rsidRPr="002F426B">
              <w:rPr>
                <w:rFonts w:asciiTheme="majorHAnsi" w:hAnsiTheme="majorHAnsi"/>
                <w:sz w:val="21"/>
                <w:szCs w:val="21"/>
              </w:rPr>
              <w:t xml:space="preserve">-  </w:t>
            </w:r>
            <w:r>
              <w:rPr>
                <w:rFonts w:asciiTheme="majorHAnsi" w:hAnsiTheme="majorHAnsi"/>
                <w:sz w:val="21"/>
                <w:szCs w:val="21"/>
              </w:rPr>
              <w:t>60</w:t>
            </w:r>
            <w:r w:rsidRPr="002F426B">
              <w:rPr>
                <w:rFonts w:asciiTheme="majorHAnsi" w:hAnsiTheme="majorHAnsi"/>
                <w:sz w:val="21"/>
                <w:szCs w:val="21"/>
              </w:rPr>
              <w:t>8</w:t>
            </w:r>
            <w:r>
              <w:rPr>
                <w:rFonts w:asciiTheme="majorHAnsi" w:hAnsiTheme="majorHAnsi"/>
                <w:sz w:val="21"/>
                <w:szCs w:val="21"/>
              </w:rPr>
              <w:t>,8</w:t>
            </w:r>
            <w:r w:rsidRPr="002F426B">
              <w:rPr>
                <w:rFonts w:asciiTheme="majorHAnsi" w:hAnsiTheme="majorHAnsi"/>
                <w:sz w:val="21"/>
                <w:szCs w:val="21"/>
              </w:rPr>
              <w:t xml:space="preserve"> m</w:t>
            </w:r>
            <w:r w:rsidRPr="002F426B">
              <w:rPr>
                <w:rFonts w:asciiTheme="majorHAnsi" w:hAnsiTheme="majorHAnsi"/>
                <w:sz w:val="21"/>
                <w:szCs w:val="21"/>
                <w:vertAlign w:val="superscript"/>
              </w:rPr>
              <w:t>2</w:t>
            </w:r>
          </w:p>
          <w:p w:rsidR="00A666C0" w:rsidRPr="00A666C0" w:rsidRDefault="00A666C0" w:rsidP="00B33C00">
            <w:pPr>
              <w:numPr>
                <w:ilvl w:val="0"/>
                <w:numId w:val="31"/>
              </w:numPr>
              <w:spacing w:after="0" w:line="240" w:lineRule="auto"/>
              <w:ind w:left="426"/>
              <w:jc w:val="both"/>
              <w:rPr>
                <w:rFonts w:asciiTheme="majorHAnsi" w:hAnsiTheme="majorHAnsi" w:cs="Tahoma"/>
                <w:sz w:val="21"/>
                <w:szCs w:val="21"/>
              </w:rPr>
            </w:pPr>
            <w:r>
              <w:rPr>
                <w:rFonts w:asciiTheme="majorHAnsi" w:hAnsiTheme="majorHAnsi"/>
                <w:sz w:val="21"/>
                <w:szCs w:val="21"/>
              </w:rPr>
              <w:t>wykonanie poboczy z kruszywa łamanego o szerokości po 0,5 m i poboczy ziemnych po 0,5 m,</w:t>
            </w:r>
          </w:p>
          <w:p w:rsidR="00A666C0" w:rsidRPr="002F426B" w:rsidRDefault="00A666C0" w:rsidP="006571D2">
            <w:pPr>
              <w:numPr>
                <w:ilvl w:val="0"/>
                <w:numId w:val="31"/>
              </w:numPr>
              <w:spacing w:after="0" w:line="240" w:lineRule="auto"/>
              <w:ind w:left="426"/>
              <w:jc w:val="both"/>
              <w:rPr>
                <w:rFonts w:asciiTheme="majorHAnsi" w:hAnsiTheme="majorHAnsi" w:cs="Tahoma"/>
                <w:sz w:val="21"/>
                <w:szCs w:val="21"/>
              </w:rPr>
            </w:pPr>
            <w:r>
              <w:rPr>
                <w:rFonts w:asciiTheme="majorHAnsi" w:hAnsiTheme="majorHAnsi"/>
                <w:sz w:val="21"/>
                <w:szCs w:val="21"/>
              </w:rPr>
              <w:t xml:space="preserve">oznakowanie: znaki </w:t>
            </w:r>
            <w:r w:rsidR="00DA1ACE">
              <w:rPr>
                <w:rFonts w:asciiTheme="majorHAnsi" w:hAnsiTheme="majorHAnsi"/>
                <w:sz w:val="21"/>
                <w:szCs w:val="21"/>
              </w:rPr>
              <w:t xml:space="preserve">drogowe </w:t>
            </w:r>
            <w:proofErr w:type="spellStart"/>
            <w:r w:rsidR="00DA1ACE">
              <w:rPr>
                <w:rFonts w:asciiTheme="majorHAnsi" w:hAnsiTheme="majorHAnsi"/>
                <w:sz w:val="21"/>
                <w:szCs w:val="21"/>
              </w:rPr>
              <w:t>szt</w:t>
            </w:r>
            <w:proofErr w:type="spellEnd"/>
            <w:r w:rsidR="00DA1ACE">
              <w:rPr>
                <w:rFonts w:asciiTheme="majorHAnsi" w:hAnsiTheme="majorHAnsi"/>
                <w:sz w:val="21"/>
                <w:szCs w:val="21"/>
              </w:rPr>
              <w:t xml:space="preserve"> </w:t>
            </w:r>
            <w:r w:rsidR="006571D2">
              <w:rPr>
                <w:rFonts w:asciiTheme="majorHAnsi" w:hAnsiTheme="majorHAnsi"/>
                <w:sz w:val="21"/>
                <w:szCs w:val="21"/>
              </w:rPr>
              <w:t>9</w:t>
            </w:r>
            <w:r w:rsidR="00DA1ACE">
              <w:rPr>
                <w:rFonts w:asciiTheme="majorHAnsi" w:hAnsiTheme="majorHAnsi"/>
                <w:sz w:val="21"/>
                <w:szCs w:val="21"/>
              </w:rPr>
              <w:t xml:space="preserve"> zamocowane </w:t>
            </w:r>
            <w:r>
              <w:rPr>
                <w:rFonts w:asciiTheme="majorHAnsi" w:hAnsiTheme="majorHAnsi"/>
                <w:sz w:val="21"/>
                <w:szCs w:val="21"/>
              </w:rPr>
              <w:t xml:space="preserve">na </w:t>
            </w:r>
            <w:r w:rsidR="00DA1ACE">
              <w:rPr>
                <w:rFonts w:asciiTheme="majorHAnsi" w:hAnsiTheme="majorHAnsi"/>
                <w:sz w:val="21"/>
                <w:szCs w:val="21"/>
              </w:rPr>
              <w:t xml:space="preserve">6 </w:t>
            </w:r>
            <w:r>
              <w:rPr>
                <w:rFonts w:asciiTheme="majorHAnsi" w:hAnsiTheme="majorHAnsi"/>
                <w:sz w:val="21"/>
                <w:szCs w:val="21"/>
              </w:rPr>
              <w:t>słupkach</w:t>
            </w:r>
          </w:p>
          <w:p w:rsidR="00A666C0" w:rsidRPr="002F426B" w:rsidRDefault="00A666C0" w:rsidP="00050C15">
            <w:pPr>
              <w:spacing w:after="0" w:line="240" w:lineRule="auto"/>
              <w:jc w:val="both"/>
              <w:rPr>
                <w:rFonts w:asciiTheme="majorHAnsi" w:hAnsiTheme="majorHAnsi" w:cs="Tahoma"/>
                <w:sz w:val="21"/>
                <w:szCs w:val="21"/>
              </w:rPr>
            </w:pPr>
          </w:p>
          <w:p w:rsidR="00A16D3A" w:rsidRPr="002F426B" w:rsidRDefault="00B55696" w:rsidP="00D8213C">
            <w:pPr>
              <w:widowControl w:val="0"/>
              <w:tabs>
                <w:tab w:val="left" w:pos="885"/>
                <w:tab w:val="left" w:pos="1080"/>
              </w:tabs>
              <w:suppressAutoHyphens/>
              <w:spacing w:after="0" w:line="100" w:lineRule="atLeast"/>
              <w:jc w:val="both"/>
              <w:textAlignment w:val="baseline"/>
              <w:rPr>
                <w:rFonts w:asciiTheme="majorHAnsi" w:eastAsia="Arial" w:hAnsiTheme="majorHAnsi" w:cs="Arial"/>
                <w:b/>
                <w:i/>
                <w:kern w:val="1"/>
                <w:sz w:val="21"/>
                <w:szCs w:val="21"/>
                <w:lang w:eastAsia="fa-IR" w:bidi="fa-IR"/>
              </w:rPr>
            </w:pPr>
            <w:r w:rsidRPr="002F426B">
              <w:rPr>
                <w:rFonts w:asciiTheme="majorHAnsi" w:eastAsia="Arial" w:hAnsiTheme="majorHAnsi" w:cs="Arial"/>
                <w:b/>
                <w:i/>
                <w:kern w:val="1"/>
                <w:sz w:val="21"/>
                <w:szCs w:val="21"/>
                <w:lang w:eastAsia="fa-IR" w:bidi="fa-IR"/>
              </w:rPr>
              <w:t>Zamawiający będzie wymagał, aby przed podpisaniem umowy Wykonawca przedstawił kosztorys ofertow</w:t>
            </w:r>
            <w:r w:rsidR="004B1038" w:rsidRPr="002F426B">
              <w:rPr>
                <w:rFonts w:asciiTheme="majorHAnsi" w:eastAsia="Arial" w:hAnsiTheme="majorHAnsi" w:cs="Arial"/>
                <w:b/>
                <w:i/>
                <w:kern w:val="1"/>
                <w:sz w:val="21"/>
                <w:szCs w:val="21"/>
                <w:lang w:eastAsia="fa-IR" w:bidi="fa-IR"/>
              </w:rPr>
              <w:t>y</w:t>
            </w:r>
            <w:r w:rsidR="00982953" w:rsidRPr="002F426B">
              <w:rPr>
                <w:rFonts w:asciiTheme="majorHAnsi" w:eastAsia="Arial" w:hAnsiTheme="majorHAnsi" w:cs="Arial"/>
                <w:b/>
                <w:i/>
                <w:kern w:val="1"/>
                <w:sz w:val="21"/>
                <w:szCs w:val="21"/>
                <w:lang w:eastAsia="fa-IR" w:bidi="fa-IR"/>
              </w:rPr>
              <w:t>.</w:t>
            </w:r>
          </w:p>
          <w:p w:rsidR="00AA2D95" w:rsidRPr="002F426B" w:rsidRDefault="00AA2D95" w:rsidP="00AA2D95">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b/>
                <w:kern w:val="1"/>
                <w:sz w:val="21"/>
                <w:szCs w:val="21"/>
                <w:lang w:eastAsia="fa-IR" w:bidi="fa-IR"/>
              </w:rPr>
              <w:t>Szczegółowy zakres robót i warunki realizacji określa dokumentacja techniczna</w:t>
            </w:r>
            <w:r w:rsidRPr="002F426B">
              <w:rPr>
                <w:rFonts w:asciiTheme="majorHAnsi" w:eastAsia="Andale Sans UI" w:hAnsiTheme="majorHAnsi" w:cs="Arial"/>
                <w:kern w:val="1"/>
                <w:sz w:val="21"/>
                <w:szCs w:val="21"/>
                <w:lang w:eastAsia="fa-IR" w:bidi="fa-IR"/>
              </w:rPr>
              <w:t xml:space="preserve">, tj. </w:t>
            </w:r>
            <w:r w:rsidRPr="002F426B">
              <w:rPr>
                <w:rFonts w:asciiTheme="majorHAnsi" w:eastAsia="Andale Sans UI" w:hAnsiTheme="majorHAnsi" w:cs="Arial"/>
                <w:kern w:val="1"/>
                <w:sz w:val="21"/>
                <w:szCs w:val="21"/>
                <w:lang w:eastAsia="fa-IR" w:bidi="fa-IR"/>
              </w:rPr>
              <w:br/>
              <w:t>w szczególności:</w:t>
            </w:r>
          </w:p>
          <w:p w:rsidR="00AA2D95" w:rsidRPr="002F426B" w:rsidRDefault="00AA2D95" w:rsidP="002B6007">
            <w:pPr>
              <w:pStyle w:val="Akapitzlist"/>
              <w:widowControl w:val="0"/>
              <w:numPr>
                <w:ilvl w:val="0"/>
                <w:numId w:val="31"/>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Przedmiar robót</w:t>
            </w:r>
            <w:r w:rsidR="0055054E" w:rsidRPr="002F426B">
              <w:rPr>
                <w:rFonts w:asciiTheme="majorHAnsi" w:eastAsia="Andale Sans UI" w:hAnsiTheme="majorHAnsi" w:cs="Arial"/>
                <w:kern w:val="1"/>
                <w:sz w:val="21"/>
                <w:szCs w:val="21"/>
                <w:lang w:eastAsia="fa-IR" w:bidi="fa-IR"/>
              </w:rPr>
              <w:t xml:space="preserve"> </w:t>
            </w:r>
            <w:r w:rsidR="0055054E" w:rsidRPr="002F426B">
              <w:rPr>
                <w:rFonts w:asciiTheme="majorHAnsi" w:hAnsiTheme="majorHAnsi" w:cs="Arial"/>
                <w:bCs/>
                <w:sz w:val="21"/>
                <w:szCs w:val="21"/>
              </w:rPr>
              <w:t>(</w:t>
            </w:r>
            <w:r w:rsidR="0055054E" w:rsidRPr="002F426B">
              <w:rPr>
                <w:rFonts w:asciiTheme="majorHAnsi" w:hAnsiTheme="majorHAnsi" w:cs="Arial"/>
                <w:bCs/>
                <w:i/>
                <w:iCs/>
                <w:sz w:val="21"/>
                <w:szCs w:val="21"/>
                <w:shd w:val="clear" w:color="auto" w:fill="FDE9D9" w:themeFill="accent6" w:themeFillTint="33"/>
              </w:rPr>
              <w:t xml:space="preserve">zał. nr </w:t>
            </w:r>
            <w:r w:rsidR="002B6007">
              <w:rPr>
                <w:rFonts w:asciiTheme="majorHAnsi" w:hAnsiTheme="majorHAnsi" w:cs="Arial"/>
                <w:bCs/>
                <w:i/>
                <w:iCs/>
                <w:sz w:val="21"/>
                <w:szCs w:val="21"/>
                <w:shd w:val="clear" w:color="auto" w:fill="FDE9D9" w:themeFill="accent6" w:themeFillTint="33"/>
              </w:rPr>
              <w:t>8</w:t>
            </w:r>
            <w:r w:rsidR="0055054E" w:rsidRPr="002F426B">
              <w:rPr>
                <w:rFonts w:asciiTheme="majorHAnsi" w:hAnsiTheme="majorHAnsi" w:cs="Arial"/>
                <w:bCs/>
                <w:sz w:val="21"/>
                <w:szCs w:val="21"/>
              </w:rPr>
              <w:t>).</w:t>
            </w:r>
          </w:p>
          <w:p w:rsidR="00D8213C" w:rsidRPr="002F426B" w:rsidRDefault="002B6007" w:rsidP="00B33C00">
            <w:pPr>
              <w:pStyle w:val="Akapitzlist"/>
              <w:widowControl w:val="0"/>
              <w:numPr>
                <w:ilvl w:val="0"/>
                <w:numId w:val="31"/>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Pr>
                <w:rFonts w:asciiTheme="majorHAnsi" w:eastAsia="Andale Sans UI" w:hAnsiTheme="majorHAnsi" w:cs="Arial"/>
                <w:kern w:val="1"/>
                <w:sz w:val="21"/>
                <w:szCs w:val="21"/>
                <w:lang w:eastAsia="fa-IR" w:bidi="fa-IR"/>
              </w:rPr>
              <w:t>Dokumentacja projektowa</w:t>
            </w:r>
            <w:r w:rsidR="0055054E" w:rsidRPr="002F426B">
              <w:rPr>
                <w:rFonts w:asciiTheme="majorHAnsi" w:eastAsia="Andale Sans UI" w:hAnsiTheme="majorHAnsi" w:cs="Arial"/>
                <w:kern w:val="1"/>
                <w:sz w:val="21"/>
                <w:szCs w:val="21"/>
                <w:lang w:eastAsia="fa-IR" w:bidi="fa-IR"/>
              </w:rPr>
              <w:t xml:space="preserve"> </w:t>
            </w:r>
            <w:r w:rsidR="0055054E" w:rsidRPr="002F426B">
              <w:rPr>
                <w:rFonts w:asciiTheme="majorHAnsi" w:hAnsiTheme="majorHAnsi" w:cs="Arial"/>
                <w:bCs/>
                <w:sz w:val="21"/>
                <w:szCs w:val="21"/>
              </w:rPr>
              <w:t>(</w:t>
            </w:r>
            <w:r w:rsidR="0055054E" w:rsidRPr="002F426B">
              <w:rPr>
                <w:rFonts w:asciiTheme="majorHAnsi" w:hAnsiTheme="majorHAnsi" w:cs="Arial"/>
                <w:bCs/>
                <w:i/>
                <w:iCs/>
                <w:sz w:val="21"/>
                <w:szCs w:val="21"/>
                <w:shd w:val="clear" w:color="auto" w:fill="FDE9D9" w:themeFill="accent6" w:themeFillTint="33"/>
              </w:rPr>
              <w:t xml:space="preserve">zał. nr </w:t>
            </w:r>
            <w:r w:rsidR="008B6651" w:rsidRPr="002F426B">
              <w:rPr>
                <w:rFonts w:asciiTheme="majorHAnsi" w:hAnsiTheme="majorHAnsi" w:cs="Arial"/>
                <w:bCs/>
                <w:i/>
                <w:iCs/>
                <w:sz w:val="21"/>
                <w:szCs w:val="21"/>
                <w:shd w:val="clear" w:color="auto" w:fill="FDE9D9" w:themeFill="accent6" w:themeFillTint="33"/>
              </w:rPr>
              <w:t>1</w:t>
            </w:r>
            <w:r w:rsidR="00C919ED" w:rsidRPr="002F426B">
              <w:rPr>
                <w:rFonts w:asciiTheme="majorHAnsi" w:hAnsiTheme="majorHAnsi" w:cs="Arial"/>
                <w:bCs/>
                <w:i/>
                <w:iCs/>
                <w:sz w:val="21"/>
                <w:szCs w:val="21"/>
                <w:shd w:val="clear" w:color="auto" w:fill="FDE9D9" w:themeFill="accent6" w:themeFillTint="33"/>
              </w:rPr>
              <w:t>0</w:t>
            </w:r>
            <w:r w:rsidR="0055054E" w:rsidRPr="002F426B">
              <w:rPr>
                <w:rFonts w:asciiTheme="majorHAnsi" w:hAnsiTheme="majorHAnsi" w:cs="Arial"/>
                <w:bCs/>
                <w:sz w:val="21"/>
                <w:szCs w:val="21"/>
              </w:rPr>
              <w:t>)</w:t>
            </w:r>
            <w:r w:rsidR="00D8213C" w:rsidRPr="002F426B">
              <w:rPr>
                <w:rFonts w:asciiTheme="majorHAnsi" w:eastAsia="Andale Sans UI" w:hAnsiTheme="majorHAnsi" w:cs="Arial"/>
                <w:kern w:val="1"/>
                <w:sz w:val="21"/>
                <w:szCs w:val="21"/>
                <w:lang w:eastAsia="fa-IR" w:bidi="fa-IR"/>
              </w:rPr>
              <w:t>.</w:t>
            </w:r>
          </w:p>
          <w:p w:rsidR="00D8213C" w:rsidRPr="002F426B" w:rsidRDefault="00AA2D95" w:rsidP="00B33C00">
            <w:pPr>
              <w:pStyle w:val="Akapitzlist"/>
              <w:widowControl w:val="0"/>
              <w:numPr>
                <w:ilvl w:val="0"/>
                <w:numId w:val="31"/>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Szczegółow</w:t>
            </w:r>
            <w:r w:rsidR="0055054E" w:rsidRPr="002F426B">
              <w:rPr>
                <w:rFonts w:asciiTheme="majorHAnsi" w:eastAsia="Andale Sans UI" w:hAnsiTheme="majorHAnsi" w:cs="Arial"/>
                <w:kern w:val="1"/>
                <w:sz w:val="21"/>
                <w:szCs w:val="21"/>
                <w:lang w:eastAsia="fa-IR" w:bidi="fa-IR"/>
              </w:rPr>
              <w:t>e</w:t>
            </w:r>
            <w:r w:rsidRPr="002F426B">
              <w:rPr>
                <w:rFonts w:asciiTheme="majorHAnsi" w:eastAsia="Andale Sans UI" w:hAnsiTheme="majorHAnsi" w:cs="Arial"/>
                <w:kern w:val="1"/>
                <w:sz w:val="21"/>
                <w:szCs w:val="21"/>
                <w:lang w:eastAsia="fa-IR" w:bidi="fa-IR"/>
              </w:rPr>
              <w:t xml:space="preserve"> specyfikacj</w:t>
            </w:r>
            <w:r w:rsidR="0055054E" w:rsidRPr="002F426B">
              <w:rPr>
                <w:rFonts w:asciiTheme="majorHAnsi" w:eastAsia="Andale Sans UI" w:hAnsiTheme="majorHAnsi" w:cs="Arial"/>
                <w:kern w:val="1"/>
                <w:sz w:val="21"/>
                <w:szCs w:val="21"/>
                <w:lang w:eastAsia="fa-IR" w:bidi="fa-IR"/>
              </w:rPr>
              <w:t>e</w:t>
            </w:r>
            <w:r w:rsidRPr="002F426B">
              <w:rPr>
                <w:rFonts w:asciiTheme="majorHAnsi" w:eastAsia="Andale Sans UI" w:hAnsiTheme="majorHAnsi" w:cs="Arial"/>
                <w:kern w:val="1"/>
                <w:sz w:val="21"/>
                <w:szCs w:val="21"/>
                <w:lang w:eastAsia="fa-IR" w:bidi="fa-IR"/>
              </w:rPr>
              <w:t xml:space="preserve"> techniczn</w:t>
            </w:r>
            <w:r w:rsidR="0055054E" w:rsidRPr="002F426B">
              <w:rPr>
                <w:rFonts w:asciiTheme="majorHAnsi" w:eastAsia="Andale Sans UI" w:hAnsiTheme="majorHAnsi" w:cs="Arial"/>
                <w:kern w:val="1"/>
                <w:sz w:val="21"/>
                <w:szCs w:val="21"/>
                <w:lang w:eastAsia="fa-IR" w:bidi="fa-IR"/>
              </w:rPr>
              <w:t>e</w:t>
            </w:r>
            <w:r w:rsidRPr="002F426B">
              <w:rPr>
                <w:rFonts w:asciiTheme="majorHAnsi" w:eastAsia="Andale Sans UI" w:hAnsiTheme="majorHAnsi" w:cs="Arial"/>
                <w:kern w:val="1"/>
                <w:sz w:val="21"/>
                <w:szCs w:val="21"/>
                <w:lang w:eastAsia="fa-IR" w:bidi="fa-IR"/>
              </w:rPr>
              <w:t xml:space="preserve"> wykonania i odbioru robót</w:t>
            </w:r>
            <w:r w:rsidR="00845C2B" w:rsidRPr="002F426B">
              <w:rPr>
                <w:rFonts w:asciiTheme="majorHAnsi" w:eastAsia="Andale Sans UI" w:hAnsiTheme="majorHAnsi" w:cs="Arial"/>
                <w:kern w:val="1"/>
                <w:sz w:val="21"/>
                <w:szCs w:val="21"/>
                <w:lang w:eastAsia="fa-IR" w:bidi="fa-IR"/>
              </w:rPr>
              <w:t>,</w:t>
            </w:r>
            <w:r w:rsidR="00845C2B" w:rsidRPr="002F426B">
              <w:rPr>
                <w:rFonts w:asciiTheme="majorHAnsi" w:hAnsiTheme="majorHAnsi"/>
                <w:sz w:val="21"/>
                <w:szCs w:val="21"/>
              </w:rPr>
              <w:t xml:space="preserve"> </w:t>
            </w:r>
            <w:r w:rsidR="0055054E" w:rsidRPr="002F426B">
              <w:rPr>
                <w:rFonts w:asciiTheme="majorHAnsi" w:hAnsiTheme="majorHAnsi" w:cs="Arial"/>
                <w:bCs/>
                <w:sz w:val="21"/>
                <w:szCs w:val="21"/>
              </w:rPr>
              <w:t>(</w:t>
            </w:r>
            <w:r w:rsidR="0055054E" w:rsidRPr="002F426B">
              <w:rPr>
                <w:rFonts w:asciiTheme="majorHAnsi" w:hAnsiTheme="majorHAnsi" w:cs="Arial"/>
                <w:bCs/>
                <w:i/>
                <w:iCs/>
                <w:sz w:val="21"/>
                <w:szCs w:val="21"/>
                <w:shd w:val="clear" w:color="auto" w:fill="FDE9D9" w:themeFill="accent6" w:themeFillTint="33"/>
              </w:rPr>
              <w:t>zał. nr 9</w:t>
            </w:r>
            <w:r w:rsidR="0055054E" w:rsidRPr="002F426B">
              <w:rPr>
                <w:rFonts w:asciiTheme="majorHAnsi" w:hAnsiTheme="majorHAnsi" w:cs="Arial"/>
                <w:bCs/>
                <w:sz w:val="21"/>
                <w:szCs w:val="21"/>
              </w:rPr>
              <w:t>)</w:t>
            </w:r>
            <w:r w:rsidRPr="002F426B">
              <w:rPr>
                <w:rFonts w:asciiTheme="majorHAnsi" w:eastAsia="Andale Sans UI" w:hAnsiTheme="majorHAnsi" w:cs="Arial"/>
                <w:kern w:val="1"/>
                <w:sz w:val="21"/>
                <w:szCs w:val="21"/>
                <w:lang w:eastAsia="fa-IR" w:bidi="fa-IR"/>
              </w:rPr>
              <w:t>.</w:t>
            </w:r>
          </w:p>
          <w:p w:rsidR="00A35D78" w:rsidRPr="002F426B" w:rsidRDefault="00A35D78" w:rsidP="00AA2D95">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p>
          <w:p w:rsidR="00AA2D95" w:rsidRPr="002F426B" w:rsidRDefault="00AA2D95" w:rsidP="00AA2D95">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Roboty budowlane zostaną wykonane z materiałów Wykonawcy.</w:t>
            </w:r>
          </w:p>
          <w:p w:rsidR="00D8213C" w:rsidRPr="002F426B" w:rsidRDefault="00D8213C" w:rsidP="00AA2D95">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p>
          <w:p w:rsidR="00D8213C" w:rsidRPr="002F426B" w:rsidRDefault="00AA2D95" w:rsidP="00AA2D95">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 xml:space="preserve">Wykonawca udzieli Zamawiającemu na wykonany przedmiot zamówienia pisemnej gwarancji na okres nie krótszy niż </w:t>
            </w:r>
            <w:r w:rsidR="00D8213C" w:rsidRPr="002F426B">
              <w:rPr>
                <w:rFonts w:asciiTheme="majorHAnsi" w:eastAsia="Andale Sans UI" w:hAnsiTheme="majorHAnsi" w:cs="Arial"/>
                <w:kern w:val="1"/>
                <w:sz w:val="21"/>
                <w:szCs w:val="21"/>
                <w:shd w:val="clear" w:color="auto" w:fill="FDE9D9" w:themeFill="accent6" w:themeFillTint="33"/>
                <w:lang w:eastAsia="fa-IR" w:bidi="fa-IR"/>
              </w:rPr>
              <w:t>60</w:t>
            </w:r>
            <w:r w:rsidRPr="002F426B">
              <w:rPr>
                <w:rFonts w:asciiTheme="majorHAnsi" w:eastAsia="Andale Sans UI" w:hAnsiTheme="majorHAnsi" w:cs="Arial"/>
                <w:kern w:val="1"/>
                <w:sz w:val="21"/>
                <w:szCs w:val="21"/>
                <w:shd w:val="clear" w:color="auto" w:fill="FDE9D9" w:themeFill="accent6" w:themeFillTint="33"/>
                <w:lang w:eastAsia="fa-IR" w:bidi="fa-IR"/>
              </w:rPr>
              <w:t xml:space="preserve"> miesięcy</w:t>
            </w:r>
            <w:r w:rsidRPr="002F426B">
              <w:rPr>
                <w:rFonts w:asciiTheme="majorHAnsi" w:eastAsia="Andale Sans UI" w:hAnsiTheme="majorHAnsi" w:cs="Arial"/>
                <w:kern w:val="1"/>
                <w:sz w:val="21"/>
                <w:szCs w:val="21"/>
                <w:lang w:eastAsia="fa-IR" w:bidi="fa-IR"/>
              </w:rPr>
              <w:t xml:space="preserve">, </w:t>
            </w:r>
            <w:r w:rsidR="00D8213C" w:rsidRPr="002F426B">
              <w:rPr>
                <w:rFonts w:asciiTheme="majorHAnsi" w:eastAsia="Andale Sans UI" w:hAnsiTheme="majorHAnsi" w:cs="Arial"/>
                <w:kern w:val="1"/>
                <w:sz w:val="21"/>
                <w:szCs w:val="21"/>
                <w:lang w:eastAsia="fa-IR" w:bidi="fa-IR"/>
              </w:rPr>
              <w:t>licząc od daty końcowego odbioru robót bez zastrzeżeń</w:t>
            </w:r>
            <w:r w:rsidR="00A70BA0" w:rsidRPr="002F426B">
              <w:rPr>
                <w:rFonts w:asciiTheme="majorHAnsi" w:eastAsia="Andale Sans UI" w:hAnsiTheme="majorHAnsi" w:cs="Arial"/>
                <w:kern w:val="1"/>
                <w:sz w:val="21"/>
                <w:szCs w:val="21"/>
                <w:lang w:eastAsia="fa-IR" w:bidi="fa-IR"/>
              </w:rPr>
              <w:t>.</w:t>
            </w:r>
          </w:p>
          <w:p w:rsidR="00D8213C" w:rsidRPr="002F426B" w:rsidRDefault="00D8213C" w:rsidP="00AA2D95">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p>
          <w:p w:rsidR="00AA2D95" w:rsidRPr="002F426B" w:rsidRDefault="00AA2D95" w:rsidP="00AA2D95">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Wykonawca realizując przedmiot zamówienia zobowiązany jest w szczególności do:</w:t>
            </w:r>
          </w:p>
          <w:p w:rsidR="00AA2D95" w:rsidRPr="006058D5" w:rsidRDefault="00AA2D95"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6058D5">
              <w:rPr>
                <w:rFonts w:asciiTheme="majorHAnsi" w:eastAsia="Andale Sans UI" w:hAnsiTheme="majorHAnsi" w:cs="Arial"/>
                <w:kern w:val="1"/>
                <w:sz w:val="21"/>
                <w:szCs w:val="21"/>
                <w:lang w:eastAsia="fa-IR" w:bidi="fa-IR"/>
              </w:rPr>
              <w:t xml:space="preserve">wykonania przedmiotu umowy zgodnie z zasadami wiedzy technicznej, dokumentacją  projektową, specyfikacją techniczną wykonania i odbioru robót, przedmiarem robót; </w:t>
            </w:r>
          </w:p>
          <w:p w:rsidR="00AA2D95" w:rsidRPr="002F426B" w:rsidRDefault="00AA2D95"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b/>
                <w:kern w:val="1"/>
                <w:sz w:val="21"/>
                <w:szCs w:val="21"/>
                <w:lang w:eastAsia="fa-IR" w:bidi="fa-IR"/>
              </w:rPr>
            </w:pPr>
            <w:r w:rsidRPr="002F426B">
              <w:rPr>
                <w:rFonts w:asciiTheme="majorHAnsi" w:eastAsia="Andale Sans UI" w:hAnsiTheme="majorHAnsi" w:cs="Arial"/>
                <w:kern w:val="1"/>
                <w:sz w:val="21"/>
                <w:szCs w:val="21"/>
                <w:lang w:eastAsia="fa-IR" w:bidi="fa-IR"/>
              </w:rPr>
              <w:t>zapewnienia stałej obecności kierownika budowy na jej terenie i nadzorowania wykonywanych robót,</w:t>
            </w:r>
            <w:r w:rsidRPr="002F426B">
              <w:rPr>
                <w:rFonts w:asciiTheme="majorHAnsi" w:eastAsia="Andale Sans UI" w:hAnsiTheme="majorHAnsi" w:cs="Arial"/>
                <w:b/>
                <w:kern w:val="1"/>
                <w:sz w:val="21"/>
                <w:szCs w:val="21"/>
                <w:lang w:eastAsia="fa-IR" w:bidi="fa-IR"/>
              </w:rPr>
              <w:t xml:space="preserve"> </w:t>
            </w:r>
          </w:p>
          <w:p w:rsidR="00AA2D95" w:rsidRPr="002F426B" w:rsidRDefault="00AA2D95"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 xml:space="preserve">do utrzymania w czasie prowadzenia robót czystości i porządku; </w:t>
            </w:r>
          </w:p>
          <w:p w:rsidR="00AA2D95" w:rsidRPr="002F426B" w:rsidRDefault="00AA2D95"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przejęcia placu /terenu budowy w terminie wskazanym przez Zamawiającego;</w:t>
            </w:r>
          </w:p>
          <w:p w:rsidR="00AA2D95" w:rsidRPr="002F426B" w:rsidRDefault="00AA2D95"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umożliwiania wstępu na teren budowy wyłącznie osobom upoważnionym przez Zamawiającego lub Wykonawcę,</w:t>
            </w:r>
          </w:p>
          <w:p w:rsidR="00AA2D95" w:rsidRDefault="00AA2D95"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opracowania projektu czasowej zmiany organizacji ruchu na czas budowy wraz z uzyskaniem zatwierdzenia organu zarządzającego ruchem na terenie powiatu chełmskiego,</w:t>
            </w:r>
          </w:p>
          <w:p w:rsidR="006B6CBD" w:rsidRPr="002F426B" w:rsidRDefault="006B6CBD"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6B6CBD">
              <w:rPr>
                <w:rFonts w:ascii="Cambria" w:hAnsi="Cambria" w:cs="Arial"/>
              </w:rPr>
              <w:t>zabezpieczenia środków finansowych na wykonanie badań: grubości warstw podbudowy, próbki odbiorcze nawierzchni z betonu asfaltowego, przydatność kruszywa do podbudowy, zaopiniowanie receptur bitumicznych, które zostaną wykonane przez specjalistyczne laboratorium wskazane przez Zamawiającego</w:t>
            </w:r>
            <w:r>
              <w:rPr>
                <w:rFonts w:ascii="Cambria" w:hAnsi="Cambria" w:cs="Arial"/>
                <w:shd w:val="clear" w:color="auto" w:fill="FDE9D9"/>
              </w:rPr>
              <w:t>.</w:t>
            </w:r>
          </w:p>
          <w:p w:rsidR="00AA2D95" w:rsidRPr="002F426B" w:rsidRDefault="00AA2D95"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 xml:space="preserve">ubezpieczenia robót, przy czym ubezpieczeniu winna podlegać w szczególności </w:t>
            </w:r>
            <w:r w:rsidRPr="002F426B">
              <w:rPr>
                <w:rFonts w:asciiTheme="majorHAnsi" w:eastAsia="Andale Sans UI" w:hAnsiTheme="majorHAnsi" w:cs="Arial"/>
                <w:kern w:val="1"/>
                <w:sz w:val="21"/>
                <w:szCs w:val="21"/>
                <w:lang w:eastAsia="fa-IR" w:bidi="fa-IR"/>
              </w:rPr>
              <w:br/>
              <w:t xml:space="preserve">odpowiedzialność cywilna za szkody powstałe z winy Wykonawcy oraz w następstwie </w:t>
            </w:r>
            <w:r w:rsidRPr="002F426B">
              <w:rPr>
                <w:rFonts w:asciiTheme="majorHAnsi" w:eastAsia="Andale Sans UI" w:hAnsiTheme="majorHAnsi" w:cs="Arial"/>
                <w:kern w:val="1"/>
                <w:sz w:val="21"/>
                <w:szCs w:val="21"/>
                <w:lang w:eastAsia="fa-IR" w:bidi="fa-IR"/>
              </w:rPr>
              <w:br/>
              <w:t>nieszczęśliwych wypadków, dotyczących pracowników Wykon</w:t>
            </w:r>
            <w:r w:rsidR="00093F4B" w:rsidRPr="002F426B">
              <w:rPr>
                <w:rFonts w:asciiTheme="majorHAnsi" w:eastAsia="Andale Sans UI" w:hAnsiTheme="majorHAnsi" w:cs="Arial"/>
                <w:kern w:val="1"/>
                <w:sz w:val="21"/>
                <w:szCs w:val="21"/>
                <w:lang w:eastAsia="fa-IR" w:bidi="fa-IR"/>
              </w:rPr>
              <w:t xml:space="preserve">awcy i osób trzecich, powstałe </w:t>
            </w:r>
            <w:r w:rsidRPr="002F426B">
              <w:rPr>
                <w:rFonts w:asciiTheme="majorHAnsi" w:eastAsia="Andale Sans UI" w:hAnsiTheme="majorHAnsi" w:cs="Arial"/>
                <w:kern w:val="1"/>
                <w:sz w:val="21"/>
                <w:szCs w:val="21"/>
                <w:lang w:eastAsia="fa-IR" w:bidi="fa-IR"/>
              </w:rPr>
              <w:t>w związku z prowadzonymi robotami, w tym także z ruchem pojazdów mechanicznych,</w:t>
            </w:r>
          </w:p>
          <w:p w:rsidR="00AA2D95" w:rsidRPr="002F426B" w:rsidRDefault="00AA2D95"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 xml:space="preserve">systematycznego prowadzenia oraz pokrycie kosztów wszelkich badań, pomiarów, prób, </w:t>
            </w:r>
            <w:r w:rsidRPr="002F426B">
              <w:rPr>
                <w:rFonts w:asciiTheme="majorHAnsi" w:eastAsia="Andale Sans UI" w:hAnsiTheme="majorHAnsi" w:cs="Arial"/>
                <w:kern w:val="1"/>
                <w:sz w:val="21"/>
                <w:szCs w:val="21"/>
                <w:lang w:eastAsia="fa-IR" w:bidi="fa-IR"/>
              </w:rPr>
              <w:br/>
              <w:t xml:space="preserve">sprawdzeń kontrolnych i ekspertyz, niezbędnych do realizacji zadania oraz udokumentowania i zachowania wysokiej jakości robót budowlanych i wbudowanych materiałów, w  sposób zgodny z częstotliwością wykonywania wskazaną w </w:t>
            </w:r>
            <w:proofErr w:type="spellStart"/>
            <w:r w:rsidRPr="002F426B">
              <w:rPr>
                <w:rFonts w:asciiTheme="majorHAnsi" w:eastAsia="Andale Sans UI" w:hAnsiTheme="majorHAnsi" w:cs="Arial"/>
                <w:kern w:val="1"/>
                <w:sz w:val="21"/>
                <w:szCs w:val="21"/>
                <w:lang w:eastAsia="fa-IR" w:bidi="fa-IR"/>
              </w:rPr>
              <w:t>SSTWiORB</w:t>
            </w:r>
            <w:proofErr w:type="spellEnd"/>
            <w:r w:rsidRPr="002F426B">
              <w:rPr>
                <w:rFonts w:asciiTheme="majorHAnsi" w:eastAsia="Andale Sans UI" w:hAnsiTheme="majorHAnsi" w:cs="Arial"/>
                <w:kern w:val="1"/>
                <w:sz w:val="21"/>
                <w:szCs w:val="21"/>
                <w:lang w:eastAsia="fa-IR" w:bidi="fa-IR"/>
              </w:rPr>
              <w:t>, zgodnie z obowiązującymi przepisami w tym zakresie. Wszystkie opinie i wyniki badań muszą być wykonane przez specjalistyczne laboratorium branżowe. Wyniki przeprowadzonych badań, pomiarów, prób, sprawdzeń kontrolnych i ekspertyz będą udostępnianie na każde żądanie przedstawicielowi Zamawiającego do wglądu,</w:t>
            </w:r>
          </w:p>
          <w:p w:rsidR="00093F4B" w:rsidRPr="002F426B" w:rsidRDefault="00093F4B"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pokrycia kosztów napraw i przywrócenia do stanu poprzedniego dróg zniszczonych podczas transportu przez Wykonawcę lub inne podmioty, za które ponosi on odpowiedzialność, w związku z wykonywaniem robót;</w:t>
            </w:r>
          </w:p>
          <w:p w:rsidR="00093F4B" w:rsidRPr="002F426B" w:rsidRDefault="00093F4B"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bieżącego utrzymania w czystości dróg publicznych, po których będzie odbywał się ruch pojazdów w związku  z wykonywaniem robót;</w:t>
            </w:r>
          </w:p>
          <w:p w:rsidR="00093F4B" w:rsidRPr="002F426B" w:rsidRDefault="00093F4B"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usunięcia wszelkich usterek i wad powstałych w trakcie prac, jak i tych, które mogą wystąpić w trakcie okresu gwarancji, a które ujawnione zostaną w trakcie odbioru pogwarancyjnego, z należytą starannością i pilnością oraz zgodnie z przepisami i normami obowiązującymi w tym zakresie, w terminach ustalonych przez Zamawiającego;</w:t>
            </w:r>
          </w:p>
          <w:p w:rsidR="00093F4B" w:rsidRPr="002F426B" w:rsidRDefault="00093F4B"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zapewnienia obsługi geodezyjnej podczas prowadzenia robót</w:t>
            </w:r>
            <w:r w:rsidR="006B6CBD">
              <w:rPr>
                <w:rFonts w:asciiTheme="majorHAnsi" w:eastAsia="Andale Sans UI" w:hAnsiTheme="majorHAnsi" w:cs="Arial"/>
                <w:kern w:val="1"/>
                <w:sz w:val="21"/>
                <w:szCs w:val="21"/>
                <w:lang w:eastAsia="fa-IR" w:bidi="fa-IR"/>
              </w:rPr>
              <w:t xml:space="preserve"> oraz wykonania inwentaryzacji geodezyjnej powykonawczej</w:t>
            </w:r>
            <w:r w:rsidRPr="002F426B">
              <w:rPr>
                <w:rFonts w:asciiTheme="majorHAnsi" w:eastAsia="Andale Sans UI" w:hAnsiTheme="majorHAnsi" w:cs="Arial"/>
                <w:kern w:val="1"/>
                <w:sz w:val="21"/>
                <w:szCs w:val="21"/>
                <w:lang w:eastAsia="fa-IR" w:bidi="fa-IR"/>
              </w:rPr>
              <w:t xml:space="preserve">; </w:t>
            </w:r>
          </w:p>
          <w:p w:rsidR="00093F4B" w:rsidRPr="002F426B" w:rsidRDefault="00093F4B"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 xml:space="preserve">zapewnienia bezpieczeństwa i ochrony zdrowia podczas wykonywania wszystkich czynności na terenie budowy i ponoszenie odpowiedzialności odszkodowawczej; </w:t>
            </w:r>
          </w:p>
          <w:p w:rsidR="00AA2D95" w:rsidRPr="002F426B" w:rsidRDefault="00AA2D95" w:rsidP="00B33C00">
            <w:pPr>
              <w:pStyle w:val="Akapitzlist"/>
              <w:widowControl w:val="0"/>
              <w:numPr>
                <w:ilvl w:val="0"/>
                <w:numId w:val="32"/>
              </w:numPr>
              <w:suppressAutoHyphens/>
              <w:spacing w:after="0" w:line="100" w:lineRule="atLeast"/>
              <w:ind w:left="426"/>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skompletowania i dostarczenia Zamawiającemu  wraz ze zgłoszeniem zakończenia robót budowlanych pełnej dokumentacji potwierdzającej ich wykonanie,</w:t>
            </w:r>
            <w:r w:rsidR="00FD3801" w:rsidRPr="002F426B">
              <w:rPr>
                <w:rFonts w:asciiTheme="majorHAnsi" w:eastAsia="Andale Sans UI" w:hAnsiTheme="majorHAnsi" w:cs="Arial"/>
                <w:kern w:val="1"/>
                <w:sz w:val="21"/>
                <w:szCs w:val="21"/>
                <w:lang w:eastAsia="fa-IR" w:bidi="fa-IR"/>
              </w:rPr>
              <w:t xml:space="preserve"> </w:t>
            </w:r>
            <w:r w:rsidRPr="002F426B">
              <w:rPr>
                <w:rFonts w:asciiTheme="majorHAnsi" w:eastAsia="Andale Sans UI" w:hAnsiTheme="majorHAnsi" w:cs="Arial"/>
                <w:kern w:val="1"/>
                <w:sz w:val="21"/>
                <w:szCs w:val="21"/>
                <w:lang w:eastAsia="fa-IR" w:bidi="fa-IR"/>
              </w:rPr>
              <w:t xml:space="preserve">a w szczególności, </w:t>
            </w:r>
            <w:r w:rsidRPr="002F426B">
              <w:rPr>
                <w:rFonts w:asciiTheme="majorHAnsi" w:eastAsia="Andale Sans UI" w:hAnsiTheme="majorHAnsi" w:cs="Arial"/>
                <w:kern w:val="1"/>
                <w:sz w:val="21"/>
                <w:szCs w:val="21"/>
                <w:lang w:eastAsia="fa-IR" w:bidi="fa-IR"/>
              </w:rPr>
              <w:lastRenderedPageBreak/>
              <w:t>sprawozdanie techniczne atesty</w:t>
            </w:r>
            <w:r w:rsidR="00FD3801" w:rsidRPr="002F426B">
              <w:rPr>
                <w:rFonts w:asciiTheme="majorHAnsi" w:eastAsia="Andale Sans UI" w:hAnsiTheme="majorHAnsi" w:cs="Arial"/>
                <w:kern w:val="1"/>
                <w:sz w:val="21"/>
                <w:szCs w:val="21"/>
                <w:lang w:eastAsia="fa-IR" w:bidi="fa-IR"/>
              </w:rPr>
              <w:t xml:space="preserve"> </w:t>
            </w:r>
            <w:r w:rsidRPr="002F426B">
              <w:rPr>
                <w:rFonts w:asciiTheme="majorHAnsi" w:eastAsia="Andale Sans UI" w:hAnsiTheme="majorHAnsi" w:cs="Arial"/>
                <w:kern w:val="1"/>
                <w:sz w:val="21"/>
                <w:szCs w:val="21"/>
                <w:lang w:eastAsia="fa-IR" w:bidi="fa-IR"/>
              </w:rPr>
              <w:t>i deklaracje zgodności wbudowanych materiałów z zatwierdzonymi recepturami.</w:t>
            </w:r>
          </w:p>
          <w:p w:rsidR="00AA2D95" w:rsidRPr="002F426B" w:rsidRDefault="00AA2D95" w:rsidP="00AA2D95">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p>
          <w:p w:rsidR="00AA2D95" w:rsidRPr="002F426B" w:rsidRDefault="00AA2D95" w:rsidP="005B6C80">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Zamawiający, zgodnie z art. 29 ust. 3a ustawy Prawo zamówień publicznych z dnia 29 stycznia 2004 r. (Dz. U. z 201</w:t>
            </w:r>
            <w:r w:rsidR="00093F4B" w:rsidRPr="002F426B">
              <w:rPr>
                <w:rFonts w:asciiTheme="majorHAnsi" w:eastAsia="Andale Sans UI" w:hAnsiTheme="majorHAnsi" w:cs="Arial"/>
                <w:kern w:val="1"/>
                <w:sz w:val="21"/>
                <w:szCs w:val="21"/>
                <w:lang w:eastAsia="fa-IR" w:bidi="fa-IR"/>
              </w:rPr>
              <w:t>7</w:t>
            </w:r>
            <w:r w:rsidRPr="002F426B">
              <w:rPr>
                <w:rFonts w:asciiTheme="majorHAnsi" w:eastAsia="Andale Sans UI" w:hAnsiTheme="majorHAnsi" w:cs="Arial"/>
                <w:kern w:val="1"/>
                <w:sz w:val="21"/>
                <w:szCs w:val="21"/>
                <w:lang w:eastAsia="fa-IR" w:bidi="fa-IR"/>
              </w:rPr>
              <w:t xml:space="preserve"> r., poz. </w:t>
            </w:r>
            <w:r w:rsidR="00093F4B" w:rsidRPr="002F426B">
              <w:rPr>
                <w:rFonts w:asciiTheme="majorHAnsi" w:eastAsia="Andale Sans UI" w:hAnsiTheme="majorHAnsi" w:cs="Arial"/>
                <w:kern w:val="1"/>
                <w:sz w:val="21"/>
                <w:szCs w:val="21"/>
                <w:lang w:eastAsia="fa-IR" w:bidi="fa-IR"/>
              </w:rPr>
              <w:t>1579</w:t>
            </w:r>
            <w:r w:rsidRPr="002F426B">
              <w:rPr>
                <w:rFonts w:asciiTheme="majorHAnsi" w:eastAsia="Andale Sans UI" w:hAnsiTheme="majorHAnsi" w:cs="Arial"/>
                <w:kern w:val="1"/>
                <w:sz w:val="21"/>
                <w:szCs w:val="21"/>
                <w:lang w:eastAsia="fa-IR" w:bidi="fa-IR"/>
              </w:rPr>
              <w:t xml:space="preserve"> z późn. zm.)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Dz. U. z 2016 r., poz. 1666</w:t>
            </w:r>
            <w:r w:rsidR="005A7674" w:rsidRPr="002F426B">
              <w:rPr>
                <w:rFonts w:asciiTheme="majorHAnsi" w:eastAsia="Andale Sans UI" w:hAnsiTheme="majorHAnsi" w:cs="Arial"/>
                <w:kern w:val="1"/>
                <w:sz w:val="21"/>
                <w:szCs w:val="21"/>
                <w:lang w:eastAsia="fa-IR" w:bidi="fa-IR"/>
              </w:rPr>
              <w:t xml:space="preserve"> z późn. zm.).</w:t>
            </w:r>
            <w:r w:rsidRPr="002F426B">
              <w:rPr>
                <w:rFonts w:asciiTheme="majorHAnsi" w:eastAsia="Andale Sans UI" w:hAnsiTheme="majorHAnsi" w:cs="Arial"/>
                <w:kern w:val="1"/>
                <w:sz w:val="21"/>
                <w:szCs w:val="21"/>
                <w:lang w:eastAsia="fa-IR" w:bidi="fa-IR"/>
              </w:rPr>
              <w:t xml:space="preserve"> </w:t>
            </w:r>
          </w:p>
          <w:p w:rsidR="00845C2B" w:rsidRPr="002F426B" w:rsidRDefault="00845C2B" w:rsidP="00AA2D95">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Zgodnie z art 30 ust. 4 ustawy Prawo zamówień publicznych, Zamawiający dopuszcza rozwiązania równoważne opisywanym. Wykonawca analizując dokumentację projektową powinien założyć, że każdemu odniesieniu o którym mowa w art. 30 ust. 1 pkt 2 i ust. 3 ustawy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C92164" w:rsidRPr="002F426B">
              <w:rPr>
                <w:rFonts w:asciiTheme="majorHAnsi" w:eastAsia="Andale Sans UI" w:hAnsiTheme="majorHAnsi" w:cs="Arial"/>
                <w:kern w:val="1"/>
                <w:sz w:val="21"/>
                <w:szCs w:val="21"/>
                <w:lang w:eastAsia="fa-IR" w:bidi="fa-IR"/>
              </w:rPr>
              <w:t>.</w:t>
            </w:r>
            <w:r w:rsidRPr="002F426B">
              <w:rPr>
                <w:rFonts w:asciiTheme="majorHAnsi" w:eastAsia="Andale Sans UI" w:hAnsiTheme="majorHAnsi" w:cs="Arial"/>
                <w:kern w:val="1"/>
                <w:sz w:val="21"/>
                <w:szCs w:val="21"/>
                <w:lang w:eastAsia="fa-IR" w:bidi="fa-IR"/>
              </w:rPr>
              <w:t xml:space="preserve"> Gdy zaoferowane rozwiązania równoważne będą powodowały konieczność zmiany dokumentacji projektowej, Wykonawca, którego oferta będzie wybrana jako najkorzystniejsza, zobowiązany będzie do dokonania – przed rozpoczęciem wykonania przedmiotu zamówienia – zmiany tej dokumentacji w uzgodnieniu z projektantem oraz zostanie obciążony kosztami tych zmian. </w:t>
            </w:r>
          </w:p>
          <w:p w:rsidR="007E246A" w:rsidRPr="002F426B" w:rsidRDefault="00AA2D95" w:rsidP="00827AB9">
            <w:pPr>
              <w:widowControl w:val="0"/>
              <w:suppressAutoHyphens/>
              <w:spacing w:after="0" w:line="100" w:lineRule="atLeast"/>
              <w:jc w:val="both"/>
              <w:textAlignment w:val="baseline"/>
              <w:rPr>
                <w:rFonts w:asciiTheme="majorHAnsi" w:eastAsia="Andale Sans UI" w:hAnsiTheme="majorHAnsi" w:cs="Arial"/>
                <w:kern w:val="1"/>
                <w:sz w:val="21"/>
                <w:szCs w:val="21"/>
                <w:lang w:eastAsia="fa-IR" w:bidi="fa-IR"/>
              </w:rPr>
            </w:pPr>
            <w:r w:rsidRPr="002F426B">
              <w:rPr>
                <w:rFonts w:asciiTheme="majorHAnsi" w:eastAsia="Andale Sans UI" w:hAnsiTheme="majorHAnsi" w:cs="Arial"/>
                <w:kern w:val="1"/>
                <w:sz w:val="21"/>
                <w:szCs w:val="21"/>
                <w:lang w:eastAsia="fa-IR" w:bidi="fa-IR"/>
              </w:rPr>
              <w:t>Zamawiający nie przewiduje wymagań w zakresie aspektów gospodarczych, środowiskowych, społecznych, związanych z innowacyjnością lub zatrudnieniem osób bezrobotnych, młodocianych, niepełnosprawnych lub innych, o których mowa w art. 29 ust 4 ustawy.</w:t>
            </w:r>
          </w:p>
        </w:tc>
      </w:tr>
    </w:tbl>
    <w:p w:rsidR="00A57F7F" w:rsidRPr="002F426B" w:rsidRDefault="00A57F7F" w:rsidP="009957FB">
      <w:pPr>
        <w:spacing w:after="0" w:line="240" w:lineRule="auto"/>
        <w:contextualSpacing/>
        <w:jc w:val="both"/>
        <w:rPr>
          <w:rFonts w:asciiTheme="majorHAnsi" w:hAnsiTheme="majorHAnsi"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6142"/>
      </w:tblGrid>
      <w:tr w:rsidR="002F426B" w:rsidRPr="002F426B" w:rsidTr="005F26A0">
        <w:tc>
          <w:tcPr>
            <w:tcW w:w="3070" w:type="dxa"/>
          </w:tcPr>
          <w:p w:rsidR="00583D79" w:rsidRPr="002F426B" w:rsidRDefault="00583D79"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 xml:space="preserve">Główny </w:t>
            </w:r>
            <w:r w:rsidR="009138DB" w:rsidRPr="002F426B">
              <w:rPr>
                <w:rFonts w:asciiTheme="majorHAnsi" w:hAnsiTheme="majorHAnsi" w:cs="Arial"/>
                <w:b/>
                <w:sz w:val="21"/>
                <w:szCs w:val="21"/>
              </w:rPr>
              <w:t>kod CPV</w:t>
            </w:r>
          </w:p>
        </w:tc>
        <w:tc>
          <w:tcPr>
            <w:tcW w:w="6142" w:type="dxa"/>
            <w:shd w:val="clear" w:color="auto" w:fill="FDE9D9" w:themeFill="accent6" w:themeFillTint="33"/>
          </w:tcPr>
          <w:p w:rsidR="00583D79" w:rsidRPr="002F426B" w:rsidRDefault="00F63991" w:rsidP="009957FB">
            <w:pPr>
              <w:spacing w:after="0" w:line="240" w:lineRule="auto"/>
              <w:contextualSpacing/>
              <w:jc w:val="center"/>
              <w:rPr>
                <w:rFonts w:asciiTheme="majorHAnsi" w:hAnsiTheme="majorHAnsi" w:cs="Arial"/>
                <w:sz w:val="21"/>
                <w:szCs w:val="21"/>
              </w:rPr>
            </w:pPr>
            <w:r w:rsidRPr="002F426B">
              <w:rPr>
                <w:rFonts w:asciiTheme="majorHAnsi" w:hAnsiTheme="majorHAnsi" w:cs="Arial"/>
                <w:sz w:val="21"/>
                <w:szCs w:val="21"/>
              </w:rPr>
              <w:t>45.23.31.20-6</w:t>
            </w:r>
            <w:r w:rsidR="00364456" w:rsidRPr="002F426B">
              <w:rPr>
                <w:rFonts w:asciiTheme="majorHAnsi" w:hAnsiTheme="majorHAnsi" w:cs="Arial"/>
                <w:sz w:val="21"/>
                <w:szCs w:val="21"/>
              </w:rPr>
              <w:t xml:space="preserve">   </w:t>
            </w:r>
          </w:p>
        </w:tc>
      </w:tr>
      <w:tr w:rsidR="002F426B" w:rsidRPr="002F426B" w:rsidTr="005F26A0">
        <w:tc>
          <w:tcPr>
            <w:tcW w:w="3070" w:type="dxa"/>
          </w:tcPr>
          <w:p w:rsidR="00853530" w:rsidRPr="002F426B" w:rsidRDefault="00853530"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 xml:space="preserve">Dodatkowe </w:t>
            </w:r>
            <w:r w:rsidR="009138DB" w:rsidRPr="002F426B">
              <w:rPr>
                <w:rFonts w:asciiTheme="majorHAnsi" w:hAnsiTheme="majorHAnsi" w:cs="Arial"/>
                <w:b/>
                <w:sz w:val="21"/>
                <w:szCs w:val="21"/>
              </w:rPr>
              <w:t xml:space="preserve">kody </w:t>
            </w:r>
            <w:proofErr w:type="spellStart"/>
            <w:r w:rsidR="009138DB" w:rsidRPr="002F426B">
              <w:rPr>
                <w:rFonts w:asciiTheme="majorHAnsi" w:hAnsiTheme="majorHAnsi" w:cs="Arial"/>
                <w:b/>
                <w:sz w:val="21"/>
                <w:szCs w:val="21"/>
              </w:rPr>
              <w:t>CPV</w:t>
            </w:r>
            <w:proofErr w:type="spellEnd"/>
          </w:p>
        </w:tc>
        <w:tc>
          <w:tcPr>
            <w:tcW w:w="6142" w:type="dxa"/>
            <w:shd w:val="clear" w:color="auto" w:fill="FDE9D9" w:themeFill="accent6" w:themeFillTint="33"/>
          </w:tcPr>
          <w:p w:rsidR="00F84E9A" w:rsidRPr="002F426B" w:rsidRDefault="00845C2B" w:rsidP="00845C2B">
            <w:pPr>
              <w:spacing w:after="0" w:line="240" w:lineRule="auto"/>
              <w:contextualSpacing/>
              <w:jc w:val="center"/>
              <w:rPr>
                <w:rFonts w:asciiTheme="majorHAnsi" w:hAnsiTheme="majorHAnsi" w:cs="Arial"/>
                <w:sz w:val="21"/>
                <w:szCs w:val="21"/>
              </w:rPr>
            </w:pPr>
            <w:r w:rsidRPr="002F426B">
              <w:rPr>
                <w:rFonts w:asciiTheme="majorHAnsi" w:hAnsiTheme="majorHAnsi" w:cs="Arial"/>
                <w:sz w:val="21"/>
                <w:szCs w:val="21"/>
              </w:rPr>
              <w:t>45.23.32.20-7; 34.95.33.00-5; 45.23.31.61-5</w:t>
            </w:r>
          </w:p>
        </w:tc>
      </w:tr>
    </w:tbl>
    <w:p w:rsidR="008D155A" w:rsidRPr="002F426B" w:rsidRDefault="008D155A" w:rsidP="009957FB">
      <w:pPr>
        <w:spacing w:after="0" w:line="240" w:lineRule="auto"/>
        <w:contextualSpacing/>
        <w:jc w:val="both"/>
        <w:rPr>
          <w:rFonts w:asciiTheme="majorHAnsi" w:hAnsiTheme="majorHAnsi"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804"/>
      </w:tblGrid>
      <w:tr w:rsidR="009138DB" w:rsidRPr="002F426B">
        <w:tc>
          <w:tcPr>
            <w:tcW w:w="6408" w:type="dxa"/>
          </w:tcPr>
          <w:p w:rsidR="009138DB" w:rsidRPr="002F426B" w:rsidRDefault="009138D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Całkowita wartość zamówienia (jeżeli Zamawiający podaje informacje o wartości zamówienia):</w:t>
            </w:r>
          </w:p>
        </w:tc>
        <w:tc>
          <w:tcPr>
            <w:tcW w:w="2804" w:type="dxa"/>
          </w:tcPr>
          <w:p w:rsidR="009138DB" w:rsidRPr="002F426B" w:rsidRDefault="009138DB" w:rsidP="009957FB">
            <w:pPr>
              <w:spacing w:after="0" w:line="240" w:lineRule="auto"/>
              <w:contextualSpacing/>
              <w:jc w:val="center"/>
              <w:rPr>
                <w:rFonts w:asciiTheme="majorHAnsi" w:hAnsiTheme="majorHAnsi" w:cs="Arial"/>
                <w:sz w:val="21"/>
                <w:szCs w:val="21"/>
              </w:rPr>
            </w:pPr>
            <w:r w:rsidRPr="002F426B">
              <w:rPr>
                <w:rFonts w:asciiTheme="majorHAnsi" w:hAnsiTheme="majorHAnsi" w:cs="Arial"/>
                <w:sz w:val="21"/>
                <w:szCs w:val="21"/>
              </w:rPr>
              <w:t xml:space="preserve">-   </w:t>
            </w:r>
          </w:p>
        </w:tc>
      </w:tr>
    </w:tbl>
    <w:p w:rsidR="009138DB" w:rsidRPr="002F426B" w:rsidRDefault="009138DB" w:rsidP="009957FB">
      <w:pPr>
        <w:spacing w:after="0" w:line="240" w:lineRule="auto"/>
        <w:contextualSpacing/>
        <w:jc w:val="both"/>
        <w:rPr>
          <w:rFonts w:asciiTheme="majorHAnsi" w:hAnsiTheme="majorHAnsi"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804"/>
      </w:tblGrid>
      <w:tr w:rsidR="009138DB" w:rsidRPr="002F426B">
        <w:tc>
          <w:tcPr>
            <w:tcW w:w="6408" w:type="dxa"/>
          </w:tcPr>
          <w:p w:rsidR="009138DB" w:rsidRPr="002F426B" w:rsidRDefault="009138D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Czy przewiduje się udzielenie zamówień, o których mowa w art. 67 ust. 1 pkt 6 i 7 lub art. 134ust. 6 pkt 3 ustawy Pzp</w:t>
            </w:r>
          </w:p>
        </w:tc>
        <w:tc>
          <w:tcPr>
            <w:tcW w:w="2804" w:type="dxa"/>
          </w:tcPr>
          <w:p w:rsidR="009138DB" w:rsidRPr="002F426B" w:rsidRDefault="009138DB" w:rsidP="009957FB">
            <w:pPr>
              <w:spacing w:after="0" w:line="240" w:lineRule="auto"/>
              <w:contextualSpacing/>
              <w:jc w:val="center"/>
              <w:rPr>
                <w:rFonts w:asciiTheme="majorHAnsi" w:hAnsiTheme="majorHAnsi" w:cs="Arial"/>
                <w:sz w:val="21"/>
                <w:szCs w:val="21"/>
              </w:rPr>
            </w:pPr>
            <w:r w:rsidRPr="002F426B">
              <w:rPr>
                <w:rFonts w:asciiTheme="majorHAnsi" w:hAnsiTheme="majorHAnsi" w:cs="Arial"/>
                <w:sz w:val="21"/>
                <w:szCs w:val="21"/>
              </w:rPr>
              <w:t>nie</w:t>
            </w:r>
          </w:p>
        </w:tc>
      </w:tr>
    </w:tbl>
    <w:p w:rsidR="009138DB" w:rsidRPr="002F426B" w:rsidRDefault="009138DB" w:rsidP="009957FB">
      <w:pPr>
        <w:spacing w:after="0" w:line="240" w:lineRule="auto"/>
        <w:contextualSpacing/>
        <w:jc w:val="both"/>
        <w:rPr>
          <w:rFonts w:asciiTheme="majorHAnsi" w:hAnsiTheme="majorHAnsi"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804"/>
      </w:tblGrid>
      <w:tr w:rsidR="002F426B" w:rsidRPr="002F426B" w:rsidTr="00CA06B3">
        <w:tc>
          <w:tcPr>
            <w:tcW w:w="6408" w:type="dxa"/>
            <w:shd w:val="clear" w:color="auto" w:fill="auto"/>
          </w:tcPr>
          <w:p w:rsidR="00A57F7F" w:rsidRPr="002F426B" w:rsidRDefault="009138D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Okres, w którym realizowane będzie zamówienie lub okres, na który została zawarta umowa ramowa lub okres, na który został ustanowiony dynamiczny system zakupów:</w:t>
            </w:r>
          </w:p>
        </w:tc>
        <w:tc>
          <w:tcPr>
            <w:tcW w:w="2804" w:type="dxa"/>
            <w:shd w:val="clear" w:color="auto" w:fill="FDE9D9" w:themeFill="accent6" w:themeFillTint="33"/>
          </w:tcPr>
          <w:p w:rsidR="00A57F7F" w:rsidRPr="002F426B" w:rsidRDefault="009138DB" w:rsidP="0006267C">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Zakończenie: </w:t>
            </w:r>
            <w:r w:rsidR="0006267C">
              <w:rPr>
                <w:rFonts w:asciiTheme="majorHAnsi" w:hAnsiTheme="majorHAnsi" w:cs="Arial"/>
                <w:sz w:val="21"/>
                <w:szCs w:val="21"/>
              </w:rPr>
              <w:t>31</w:t>
            </w:r>
            <w:r w:rsidR="004365C3" w:rsidRPr="002F426B">
              <w:rPr>
                <w:rFonts w:asciiTheme="majorHAnsi" w:hAnsiTheme="majorHAnsi" w:cs="Arial"/>
                <w:sz w:val="21"/>
                <w:szCs w:val="21"/>
              </w:rPr>
              <w:t>.</w:t>
            </w:r>
            <w:r w:rsidR="002D5E0E" w:rsidRPr="002F426B">
              <w:rPr>
                <w:rFonts w:asciiTheme="majorHAnsi" w:hAnsiTheme="majorHAnsi" w:cs="Arial"/>
                <w:sz w:val="21"/>
                <w:szCs w:val="21"/>
              </w:rPr>
              <w:t>0</w:t>
            </w:r>
            <w:r w:rsidR="0006267C">
              <w:rPr>
                <w:rFonts w:asciiTheme="majorHAnsi" w:hAnsiTheme="majorHAnsi" w:cs="Arial"/>
                <w:sz w:val="21"/>
                <w:szCs w:val="21"/>
              </w:rPr>
              <w:t>7</w:t>
            </w:r>
            <w:r w:rsidR="004365C3" w:rsidRPr="002F426B">
              <w:rPr>
                <w:rFonts w:asciiTheme="majorHAnsi" w:hAnsiTheme="majorHAnsi" w:cs="Arial"/>
                <w:sz w:val="21"/>
                <w:szCs w:val="21"/>
              </w:rPr>
              <w:t>.</w:t>
            </w:r>
            <w:r w:rsidR="00C97AC6" w:rsidRPr="002F426B">
              <w:rPr>
                <w:rFonts w:asciiTheme="majorHAnsi" w:hAnsiTheme="majorHAnsi" w:cs="Arial"/>
                <w:sz w:val="21"/>
                <w:szCs w:val="21"/>
              </w:rPr>
              <w:t>20</w:t>
            </w:r>
            <w:r w:rsidR="0006267C">
              <w:rPr>
                <w:rFonts w:asciiTheme="majorHAnsi" w:hAnsiTheme="majorHAnsi" w:cs="Arial"/>
                <w:sz w:val="21"/>
                <w:szCs w:val="21"/>
              </w:rPr>
              <w:t>20</w:t>
            </w:r>
            <w:r w:rsidR="008972A2">
              <w:rPr>
                <w:rFonts w:asciiTheme="majorHAnsi" w:hAnsiTheme="majorHAnsi" w:cs="Arial"/>
                <w:sz w:val="21"/>
                <w:szCs w:val="21"/>
              </w:rPr>
              <w:t xml:space="preserve"> r. </w:t>
            </w:r>
          </w:p>
        </w:tc>
      </w:tr>
    </w:tbl>
    <w:p w:rsidR="00915F4F" w:rsidRPr="002F426B" w:rsidRDefault="00915F4F" w:rsidP="009957FB">
      <w:pPr>
        <w:spacing w:after="0" w:line="240" w:lineRule="auto"/>
        <w:contextualSpacing/>
        <w:jc w:val="both"/>
        <w:rPr>
          <w:rFonts w:asciiTheme="majorHAnsi" w:hAnsiTheme="majorHAnsi" w:cs="Arial"/>
          <w:b/>
          <w:sz w:val="21"/>
          <w:szCs w:val="21"/>
        </w:rPr>
      </w:pPr>
    </w:p>
    <w:p w:rsidR="00A57F7F" w:rsidRPr="002F426B" w:rsidRDefault="00A57F7F"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INFORMACJE O CHARAKTERZE PRAWNYM, EKONOMICZNYM, FINANSOWYM</w:t>
      </w:r>
      <w:r w:rsidR="00CF7B77" w:rsidRPr="002F426B">
        <w:rPr>
          <w:rFonts w:asciiTheme="majorHAnsi" w:hAnsiTheme="majorHAnsi" w:cs="Arial"/>
          <w:b/>
          <w:sz w:val="21"/>
          <w:szCs w:val="21"/>
        </w:rPr>
        <w:t xml:space="preserve"> </w:t>
      </w:r>
      <w:r w:rsidRPr="002F426B">
        <w:rPr>
          <w:rFonts w:asciiTheme="majorHAnsi" w:hAnsiTheme="majorHAnsi" w:cs="Arial"/>
          <w:b/>
          <w:sz w:val="21"/>
          <w:szCs w:val="21"/>
        </w:rPr>
        <w:t>I</w:t>
      </w:r>
      <w:r w:rsidR="00CF7B77" w:rsidRPr="002F426B">
        <w:rPr>
          <w:rFonts w:asciiTheme="majorHAnsi" w:hAnsiTheme="majorHAnsi" w:cs="Arial"/>
          <w:b/>
          <w:sz w:val="21"/>
          <w:szCs w:val="21"/>
        </w:rPr>
        <w:t xml:space="preserve"> T</w:t>
      </w:r>
      <w:r w:rsidRPr="002F426B">
        <w:rPr>
          <w:rFonts w:asciiTheme="majorHAnsi" w:hAnsiTheme="majorHAnsi" w:cs="Arial"/>
          <w:b/>
          <w:sz w:val="21"/>
          <w:szCs w:val="21"/>
        </w:rPr>
        <w:t>ECHNICZNYM</w:t>
      </w:r>
    </w:p>
    <w:p w:rsidR="00A57F7F" w:rsidRPr="002F426B" w:rsidRDefault="00A57F7F"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F426B" w:rsidRPr="002F426B">
        <w:tc>
          <w:tcPr>
            <w:tcW w:w="9212" w:type="dxa"/>
            <w:shd w:val="clear" w:color="auto" w:fill="auto"/>
          </w:tcPr>
          <w:p w:rsidR="00A57F7F" w:rsidRPr="002F426B" w:rsidRDefault="00A57F7F"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 xml:space="preserve">WARUNKI UDZIAŁU W POSTĘPOWANIU </w:t>
            </w:r>
            <w:r w:rsidR="00C97AC6" w:rsidRPr="002F426B">
              <w:rPr>
                <w:rFonts w:asciiTheme="majorHAnsi" w:hAnsiTheme="majorHAnsi" w:cs="Arial"/>
                <w:b/>
                <w:sz w:val="21"/>
                <w:szCs w:val="21"/>
              </w:rPr>
              <w:t xml:space="preserve"> </w:t>
            </w:r>
          </w:p>
        </w:tc>
      </w:tr>
      <w:tr w:rsidR="007E1068" w:rsidRPr="002F426B">
        <w:tc>
          <w:tcPr>
            <w:tcW w:w="9212" w:type="dxa"/>
          </w:tcPr>
          <w:p w:rsidR="00A57F7F" w:rsidRPr="002F426B" w:rsidRDefault="00064D9E" w:rsidP="00556A8C">
            <w:pPr>
              <w:numPr>
                <w:ilvl w:val="0"/>
                <w:numId w:val="6"/>
              </w:num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Kompetencje lub uprawnienia do prowadzenia określonej działalności zawodowej, o ile wynika to z odrębnych przepisów.</w:t>
            </w:r>
          </w:p>
          <w:p w:rsidR="00064D9E" w:rsidRPr="002F426B" w:rsidRDefault="00064D9E"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 xml:space="preserve">Określenie warunków: </w:t>
            </w:r>
            <w:r w:rsidR="003B751E" w:rsidRPr="002F426B">
              <w:rPr>
                <w:rFonts w:asciiTheme="majorHAnsi" w:hAnsiTheme="majorHAnsi" w:cs="Arial"/>
                <w:sz w:val="21"/>
                <w:szCs w:val="21"/>
              </w:rPr>
              <w:t>Zamawiający nie określa warunków</w:t>
            </w:r>
          </w:p>
          <w:p w:rsidR="00A57F7F" w:rsidRPr="002F426B" w:rsidRDefault="00064D9E" w:rsidP="00556A8C">
            <w:pPr>
              <w:numPr>
                <w:ilvl w:val="0"/>
                <w:numId w:val="6"/>
              </w:num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Sytuacja finansowa lub ekonomiczna</w:t>
            </w:r>
          </w:p>
          <w:p w:rsidR="00A550C2" w:rsidRPr="002F426B" w:rsidRDefault="00064D9E" w:rsidP="009957FB">
            <w:pPr>
              <w:pStyle w:val="NormalnyWeb"/>
              <w:spacing w:before="0" w:beforeAutospacing="0" w:after="0"/>
              <w:contextualSpacing/>
              <w:jc w:val="both"/>
              <w:rPr>
                <w:rFonts w:asciiTheme="majorHAnsi" w:hAnsiTheme="majorHAnsi" w:cs="Arial"/>
                <w:b/>
                <w:sz w:val="21"/>
                <w:szCs w:val="21"/>
              </w:rPr>
            </w:pPr>
            <w:r w:rsidRPr="002F426B">
              <w:rPr>
                <w:rFonts w:asciiTheme="majorHAnsi" w:hAnsiTheme="majorHAnsi" w:cs="Arial"/>
                <w:b/>
                <w:sz w:val="21"/>
                <w:szCs w:val="21"/>
              </w:rPr>
              <w:t xml:space="preserve">Określenie warunków: </w:t>
            </w:r>
            <w:r w:rsidR="003B751E" w:rsidRPr="002F426B">
              <w:rPr>
                <w:rFonts w:asciiTheme="majorHAnsi" w:hAnsiTheme="majorHAnsi" w:cs="Arial"/>
                <w:sz w:val="21"/>
                <w:szCs w:val="21"/>
              </w:rPr>
              <w:t>Zamawiający nie określa warunków</w:t>
            </w:r>
          </w:p>
          <w:p w:rsidR="00A57F7F" w:rsidRPr="002F426B" w:rsidRDefault="00A550C2" w:rsidP="00556A8C">
            <w:pPr>
              <w:numPr>
                <w:ilvl w:val="0"/>
                <w:numId w:val="6"/>
              </w:num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Zdolność techniczna lub zawodowa</w:t>
            </w:r>
          </w:p>
          <w:p w:rsidR="00B01B65" w:rsidRPr="002F426B" w:rsidRDefault="00A550C2"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 xml:space="preserve">Określenie warunków: </w:t>
            </w:r>
          </w:p>
          <w:p w:rsidR="004B31F2" w:rsidRPr="002F426B" w:rsidRDefault="004B31F2" w:rsidP="00885B1E">
            <w:pPr>
              <w:pStyle w:val="Akapitzlist"/>
              <w:numPr>
                <w:ilvl w:val="1"/>
                <w:numId w:val="6"/>
              </w:numPr>
              <w:tabs>
                <w:tab w:val="clear" w:pos="450"/>
                <w:tab w:val="num" w:pos="284"/>
              </w:tabs>
              <w:spacing w:line="240" w:lineRule="auto"/>
              <w:ind w:left="284" w:hanging="284"/>
              <w:jc w:val="both"/>
              <w:rPr>
                <w:rFonts w:asciiTheme="majorHAnsi" w:hAnsiTheme="majorHAnsi" w:cs="Arial"/>
                <w:bCs/>
                <w:sz w:val="21"/>
                <w:szCs w:val="21"/>
              </w:rPr>
            </w:pPr>
            <w:r w:rsidRPr="002F426B">
              <w:rPr>
                <w:rFonts w:asciiTheme="majorHAnsi" w:hAnsiTheme="majorHAnsi" w:cs="Arial"/>
                <w:bCs/>
                <w:sz w:val="21"/>
                <w:szCs w:val="21"/>
              </w:rPr>
              <w:t xml:space="preserve">Wykonawca spełni warunek jeżeli wykaże wykonanie nie wcześniej niż w okresie ostatnich 5 lat przed upływem terminu składania ofert albo wniosków o dopuszczenie do udziału w postępowaniu, a jeżeli okres prowadzenia działalności jest krótszy- w tym okresie, wraz z podaniem ich rodzaju, wartości, daty, miejsca wykonania i podmiotów, na rzecz których roboty te zostały wykonane, minimum </w:t>
            </w:r>
            <w:r w:rsidRPr="002F426B">
              <w:rPr>
                <w:rFonts w:asciiTheme="majorHAnsi" w:hAnsiTheme="majorHAnsi" w:cs="Arial"/>
                <w:b/>
                <w:bCs/>
                <w:sz w:val="21"/>
                <w:szCs w:val="21"/>
              </w:rPr>
              <w:t xml:space="preserve">jednej lub kilku </w:t>
            </w:r>
            <w:r w:rsidRPr="002F426B">
              <w:rPr>
                <w:rFonts w:asciiTheme="majorHAnsi" w:hAnsiTheme="majorHAnsi" w:cs="Arial"/>
                <w:bCs/>
                <w:sz w:val="21"/>
                <w:szCs w:val="21"/>
              </w:rPr>
              <w:t xml:space="preserve">robót w zakresie rozbudowy, budowy, przebudowy dróg o nawierzchni asfaltowej o łącznej długości </w:t>
            </w:r>
            <w:r w:rsidRPr="002F426B">
              <w:rPr>
                <w:rFonts w:asciiTheme="majorHAnsi" w:hAnsiTheme="majorHAnsi" w:cs="Arial"/>
                <w:b/>
                <w:bCs/>
                <w:sz w:val="21"/>
                <w:szCs w:val="21"/>
              </w:rPr>
              <w:t>2,0 km</w:t>
            </w:r>
            <w:r w:rsidRPr="002F426B">
              <w:rPr>
                <w:rFonts w:asciiTheme="majorHAnsi" w:hAnsiTheme="majorHAnsi" w:cs="Arial"/>
                <w:bCs/>
                <w:sz w:val="21"/>
                <w:szCs w:val="21"/>
              </w:rPr>
              <w:t>.</w:t>
            </w:r>
          </w:p>
          <w:p w:rsidR="00E922C1" w:rsidRPr="002F426B" w:rsidRDefault="004B31F2" w:rsidP="00A40A59">
            <w:pPr>
              <w:numPr>
                <w:ilvl w:val="1"/>
                <w:numId w:val="6"/>
              </w:numPr>
              <w:tabs>
                <w:tab w:val="clear" w:pos="450"/>
                <w:tab w:val="num" w:pos="284"/>
              </w:tabs>
              <w:spacing w:after="0" w:line="240" w:lineRule="auto"/>
              <w:ind w:left="284" w:hanging="284"/>
              <w:contextualSpacing/>
              <w:jc w:val="both"/>
              <w:rPr>
                <w:rFonts w:asciiTheme="majorHAnsi" w:hAnsiTheme="majorHAnsi" w:cs="Arial"/>
                <w:b/>
                <w:sz w:val="21"/>
                <w:szCs w:val="21"/>
              </w:rPr>
            </w:pPr>
            <w:r w:rsidRPr="002F426B">
              <w:rPr>
                <w:rFonts w:asciiTheme="majorHAnsi" w:hAnsiTheme="majorHAnsi" w:cs="Arial"/>
                <w:bCs/>
                <w:sz w:val="21"/>
                <w:szCs w:val="21"/>
              </w:rPr>
              <w:t>Wykonawca spełni warunek jeżeli wykaże dysponowanie 1 osobą do pełnienia funkcji Kierownika budowy branży drogowej posiadającą ważne uprawnienia budowlane do kierowania robotami budowlanymi w branży drogowej. Uprawnienia budowlane do kierowania robotami w branży drogowej powinny być wydane zgodnie z ustawą z dnia 7 lipca 1994 r. Prawo budowlane. W przypadku nabycia uprawnień budowlanych w innym kraju niż Polska będą także uznawane kwalifikacje zawodowe nabyte w państwach członkowskich Unii Europejskiej oraz państwach Europejskiego Obszaru Gospodarczego (</w:t>
            </w:r>
            <w:proofErr w:type="spellStart"/>
            <w:r w:rsidRPr="002F426B">
              <w:rPr>
                <w:rFonts w:asciiTheme="majorHAnsi" w:hAnsiTheme="majorHAnsi" w:cs="Arial"/>
                <w:bCs/>
                <w:sz w:val="21"/>
                <w:szCs w:val="21"/>
              </w:rPr>
              <w:t>European</w:t>
            </w:r>
            <w:proofErr w:type="spellEnd"/>
            <w:r w:rsidRPr="002F426B">
              <w:rPr>
                <w:rFonts w:asciiTheme="majorHAnsi" w:hAnsiTheme="majorHAnsi" w:cs="Arial"/>
                <w:bCs/>
                <w:sz w:val="21"/>
                <w:szCs w:val="21"/>
              </w:rPr>
              <w:t xml:space="preserve"> </w:t>
            </w:r>
            <w:proofErr w:type="spellStart"/>
            <w:r w:rsidRPr="002F426B">
              <w:rPr>
                <w:rFonts w:asciiTheme="majorHAnsi" w:hAnsiTheme="majorHAnsi" w:cs="Arial"/>
                <w:bCs/>
                <w:sz w:val="21"/>
                <w:szCs w:val="21"/>
              </w:rPr>
              <w:t>Economic</w:t>
            </w:r>
            <w:proofErr w:type="spellEnd"/>
            <w:r w:rsidRPr="002F426B">
              <w:rPr>
                <w:rFonts w:asciiTheme="majorHAnsi" w:hAnsiTheme="majorHAnsi" w:cs="Arial"/>
                <w:bCs/>
                <w:sz w:val="21"/>
                <w:szCs w:val="21"/>
              </w:rPr>
              <w:t xml:space="preserve"> </w:t>
            </w:r>
            <w:proofErr w:type="spellStart"/>
            <w:r w:rsidRPr="002F426B">
              <w:rPr>
                <w:rFonts w:asciiTheme="majorHAnsi" w:hAnsiTheme="majorHAnsi" w:cs="Arial"/>
                <w:bCs/>
                <w:sz w:val="21"/>
                <w:szCs w:val="21"/>
              </w:rPr>
              <w:t>Area</w:t>
            </w:r>
            <w:proofErr w:type="spellEnd"/>
            <w:r w:rsidRPr="002F426B">
              <w:rPr>
                <w:rFonts w:asciiTheme="majorHAnsi" w:hAnsiTheme="majorHAnsi" w:cs="Arial"/>
                <w:bCs/>
                <w:sz w:val="21"/>
                <w:szCs w:val="21"/>
              </w:rPr>
              <w:t xml:space="preserve">- </w:t>
            </w:r>
            <w:proofErr w:type="spellStart"/>
            <w:r w:rsidRPr="002F426B">
              <w:rPr>
                <w:rFonts w:asciiTheme="majorHAnsi" w:hAnsiTheme="majorHAnsi" w:cs="Arial"/>
                <w:bCs/>
                <w:sz w:val="21"/>
                <w:szCs w:val="21"/>
              </w:rPr>
              <w:t>EEA</w:t>
            </w:r>
            <w:proofErr w:type="spellEnd"/>
            <w:r w:rsidRPr="002F426B">
              <w:rPr>
                <w:rFonts w:asciiTheme="majorHAnsi" w:hAnsiTheme="majorHAnsi" w:cs="Arial"/>
                <w:bCs/>
                <w:sz w:val="21"/>
                <w:szCs w:val="21"/>
              </w:rPr>
              <w:t>) i Konfederacji Szwajcarskiej.</w:t>
            </w:r>
          </w:p>
          <w:p w:rsidR="003E7284" w:rsidRPr="002F426B" w:rsidRDefault="00DA5AEB" w:rsidP="009957FB">
            <w:pPr>
              <w:spacing w:after="0" w:line="240" w:lineRule="auto"/>
              <w:contextualSpacing/>
              <w:jc w:val="both"/>
              <w:rPr>
                <w:rFonts w:asciiTheme="majorHAnsi" w:hAnsiTheme="majorHAnsi" w:cs="Arial"/>
                <w:bCs/>
                <w:sz w:val="21"/>
                <w:szCs w:val="21"/>
              </w:rPr>
            </w:pPr>
            <w:r w:rsidRPr="002F426B">
              <w:rPr>
                <w:rFonts w:asciiTheme="majorHAnsi" w:hAnsiTheme="majorHAnsi" w:cs="Arial"/>
                <w:bCs/>
                <w:sz w:val="21"/>
                <w:szCs w:val="21"/>
              </w:rPr>
              <w:t xml:space="preserve">Zamawiający wymaga od Wykonawców wskazania w ofercie lub wniosku o dopuszczenie do udziału w postępowaniu imion i nazwisk osób wykonujących czynności przy realizacji zamówienia wraz z informacją o kwalifikacjach zawodowych lub doświadczeniu tych osób: </w:t>
            </w:r>
            <w:r w:rsidRPr="002F426B">
              <w:rPr>
                <w:rFonts w:asciiTheme="majorHAnsi" w:hAnsiTheme="majorHAnsi" w:cs="Arial"/>
                <w:b/>
                <w:bCs/>
                <w:sz w:val="21"/>
                <w:szCs w:val="21"/>
              </w:rPr>
              <w:t>tak.</w:t>
            </w:r>
            <w:r w:rsidRPr="002F426B">
              <w:rPr>
                <w:rFonts w:asciiTheme="majorHAnsi" w:hAnsiTheme="majorHAnsi" w:cs="Arial"/>
                <w:bCs/>
                <w:sz w:val="21"/>
                <w:szCs w:val="21"/>
              </w:rPr>
              <w:t xml:space="preserve"> </w:t>
            </w:r>
          </w:p>
        </w:tc>
      </w:tr>
    </w:tbl>
    <w:p w:rsidR="00A57F7F" w:rsidRPr="002F426B" w:rsidRDefault="00A57F7F"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F426B" w:rsidRPr="002F426B">
        <w:tc>
          <w:tcPr>
            <w:tcW w:w="9212" w:type="dxa"/>
            <w:shd w:val="clear" w:color="auto" w:fill="auto"/>
          </w:tcPr>
          <w:p w:rsidR="00DA5AEB" w:rsidRPr="002F426B" w:rsidRDefault="00DA5AEB" w:rsidP="000C380C">
            <w:pPr>
              <w:tabs>
                <w:tab w:val="left" w:pos="3398"/>
              </w:tabs>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PODSTAWY WYKLUCZENIA</w:t>
            </w:r>
            <w:r w:rsidR="000C380C" w:rsidRPr="002F426B">
              <w:rPr>
                <w:rFonts w:asciiTheme="majorHAnsi" w:hAnsiTheme="majorHAnsi" w:cs="Arial"/>
                <w:b/>
                <w:sz w:val="21"/>
                <w:szCs w:val="21"/>
              </w:rPr>
              <w:tab/>
            </w:r>
          </w:p>
        </w:tc>
      </w:tr>
      <w:tr w:rsidR="002F426B" w:rsidRPr="002F426B">
        <w:tc>
          <w:tcPr>
            <w:tcW w:w="9212" w:type="dxa"/>
          </w:tcPr>
          <w:p w:rsidR="00A57F7F" w:rsidRPr="002F426B" w:rsidRDefault="00DA5AE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Podstawy wykluczenia określone w art. 24 ust. 1 ustawy Pzp</w:t>
            </w:r>
          </w:p>
          <w:p w:rsidR="00DA5AEB" w:rsidRPr="002F426B" w:rsidRDefault="00DA5AE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Zamawiający przewiduje wykluczenie Wykonawcy na podstawie art. 24 ust. 5 ustawy Pzp: tak</w:t>
            </w:r>
          </w:p>
          <w:p w:rsidR="00DA5AEB" w:rsidRPr="002F426B" w:rsidRDefault="00DA5AEB"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Zamawiający przewiduje następujące fakultatywne podstawy wykluczenia:</w:t>
            </w:r>
          </w:p>
          <w:p w:rsidR="00DA5AEB" w:rsidRPr="002F426B" w:rsidRDefault="009D30EF" w:rsidP="009D30EF">
            <w:pPr>
              <w:pStyle w:val="Akapitzlist"/>
              <w:spacing w:after="0" w:line="240" w:lineRule="auto"/>
              <w:ind w:left="0"/>
              <w:jc w:val="both"/>
              <w:rPr>
                <w:rFonts w:asciiTheme="majorHAnsi" w:hAnsiTheme="majorHAnsi" w:cs="Arial"/>
                <w:sz w:val="21"/>
                <w:szCs w:val="21"/>
              </w:rPr>
            </w:pPr>
            <w:r w:rsidRPr="002F426B">
              <w:rPr>
                <w:rFonts w:asciiTheme="majorHAnsi" w:hAnsiTheme="majorHAnsi" w:cs="Arial"/>
                <w:sz w:val="21"/>
                <w:szCs w:val="21"/>
              </w:rPr>
              <w:t>P</w:t>
            </w:r>
            <w:r w:rsidR="00DA5AEB" w:rsidRPr="002F426B">
              <w:rPr>
                <w:rFonts w:asciiTheme="majorHAnsi" w:hAnsiTheme="majorHAnsi" w:cs="Arial"/>
                <w:sz w:val="21"/>
                <w:szCs w:val="21"/>
              </w:rPr>
              <w:t xml:space="preserve">odstawa wykluczenia określona w </w:t>
            </w:r>
            <w:r w:rsidRPr="002F426B">
              <w:rPr>
                <w:rFonts w:asciiTheme="majorHAnsi" w:hAnsiTheme="majorHAnsi" w:cs="Arial"/>
                <w:sz w:val="21"/>
                <w:szCs w:val="21"/>
              </w:rPr>
              <w:t>art. 24 ust. 5 pkt 1 ustawy Pzp.</w:t>
            </w:r>
          </w:p>
        </w:tc>
      </w:tr>
      <w:tr w:rsidR="002F426B" w:rsidRPr="002F426B">
        <w:trPr>
          <w:trHeight w:val="425"/>
        </w:trPr>
        <w:tc>
          <w:tcPr>
            <w:tcW w:w="9212" w:type="dxa"/>
            <w:tcBorders>
              <w:top w:val="single" w:sz="4" w:space="0" w:color="auto"/>
              <w:bottom w:val="single" w:sz="4" w:space="0" w:color="auto"/>
            </w:tcBorders>
          </w:tcPr>
          <w:p w:rsidR="00A57F7F" w:rsidRPr="002F426B" w:rsidRDefault="00563958"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Wykaz oświadczeń składanych przez Wykonawcę w celu wstępnego potwierdzenia, że nie podlega on wykluczeniu oraz spełnia warunki udziału w postępowaniu oraz spełnia kryteria selekcji</w:t>
            </w:r>
          </w:p>
          <w:p w:rsidR="00A57F7F" w:rsidRPr="002F426B" w:rsidRDefault="00A57F7F" w:rsidP="00556A8C">
            <w:pPr>
              <w:pStyle w:val="Akapitzlist"/>
              <w:numPr>
                <w:ilvl w:val="0"/>
                <w:numId w:val="1"/>
              </w:numPr>
              <w:spacing w:after="0" w:line="240" w:lineRule="auto"/>
              <w:jc w:val="both"/>
              <w:rPr>
                <w:rFonts w:asciiTheme="majorHAnsi" w:hAnsiTheme="majorHAnsi" w:cs="Arial"/>
                <w:sz w:val="21"/>
                <w:szCs w:val="21"/>
              </w:rPr>
            </w:pPr>
            <w:r w:rsidRPr="002F426B">
              <w:rPr>
                <w:rFonts w:asciiTheme="majorHAnsi" w:hAnsiTheme="majorHAnsi" w:cs="Arial"/>
                <w:sz w:val="21"/>
                <w:szCs w:val="21"/>
              </w:rPr>
              <w:t xml:space="preserve">oświadczenie o </w:t>
            </w:r>
            <w:r w:rsidR="00563958" w:rsidRPr="002F426B">
              <w:rPr>
                <w:rFonts w:asciiTheme="majorHAnsi" w:hAnsiTheme="majorHAnsi" w:cs="Arial"/>
                <w:sz w:val="21"/>
                <w:szCs w:val="21"/>
              </w:rPr>
              <w:t xml:space="preserve">niepodleganiu wykluczeniu oraz spełnianiu warunków udziału w postępowaniu: </w:t>
            </w:r>
            <w:r w:rsidR="00563958" w:rsidRPr="002F426B">
              <w:rPr>
                <w:rFonts w:asciiTheme="majorHAnsi" w:hAnsiTheme="majorHAnsi" w:cs="Arial"/>
                <w:b/>
                <w:sz w:val="21"/>
                <w:szCs w:val="21"/>
              </w:rPr>
              <w:t>tak,</w:t>
            </w:r>
            <w:r w:rsidR="002148CB" w:rsidRPr="002F426B">
              <w:rPr>
                <w:rFonts w:asciiTheme="majorHAnsi" w:hAnsiTheme="majorHAnsi" w:cs="Arial"/>
                <w:b/>
                <w:sz w:val="21"/>
                <w:szCs w:val="21"/>
              </w:rPr>
              <w:t xml:space="preserve"> </w:t>
            </w:r>
            <w:r w:rsidR="002148CB" w:rsidRPr="002F426B">
              <w:rPr>
                <w:rFonts w:asciiTheme="majorHAnsi" w:hAnsiTheme="majorHAnsi" w:cs="Arial"/>
                <w:i/>
                <w:sz w:val="21"/>
                <w:szCs w:val="21"/>
              </w:rPr>
              <w:t>(</w:t>
            </w:r>
            <w:r w:rsidR="002148CB" w:rsidRPr="002F426B">
              <w:rPr>
                <w:rFonts w:asciiTheme="majorHAnsi" w:hAnsiTheme="majorHAnsi" w:cs="Arial"/>
                <w:i/>
                <w:sz w:val="21"/>
                <w:szCs w:val="21"/>
                <w:shd w:val="clear" w:color="auto" w:fill="FDE9D9" w:themeFill="accent6" w:themeFillTint="33"/>
              </w:rPr>
              <w:t>zał. nr 2 i 3</w:t>
            </w:r>
            <w:r w:rsidR="007C0D54" w:rsidRPr="002F426B">
              <w:rPr>
                <w:rFonts w:asciiTheme="majorHAnsi" w:hAnsiTheme="majorHAnsi" w:cs="Arial"/>
                <w:i/>
                <w:sz w:val="21"/>
                <w:szCs w:val="21"/>
              </w:rPr>
              <w:t>)</w:t>
            </w:r>
          </w:p>
          <w:p w:rsidR="00563958" w:rsidRPr="002F426B" w:rsidRDefault="00563958" w:rsidP="00556A8C">
            <w:pPr>
              <w:pStyle w:val="Akapitzlist"/>
              <w:numPr>
                <w:ilvl w:val="0"/>
                <w:numId w:val="1"/>
              </w:numPr>
              <w:spacing w:after="0" w:line="240" w:lineRule="auto"/>
              <w:jc w:val="both"/>
              <w:rPr>
                <w:rFonts w:asciiTheme="majorHAnsi" w:hAnsiTheme="majorHAnsi" w:cs="Arial"/>
                <w:sz w:val="21"/>
                <w:szCs w:val="21"/>
              </w:rPr>
            </w:pPr>
            <w:r w:rsidRPr="002F426B">
              <w:rPr>
                <w:rFonts w:asciiTheme="majorHAnsi" w:hAnsiTheme="majorHAnsi" w:cs="Arial"/>
                <w:sz w:val="21"/>
                <w:szCs w:val="21"/>
              </w:rPr>
              <w:t xml:space="preserve">oświadczenie o spełnianiu kryteriów selekcji: nie. </w:t>
            </w:r>
          </w:p>
        </w:tc>
      </w:tr>
      <w:tr w:rsidR="002F426B" w:rsidRPr="002F426B">
        <w:trPr>
          <w:trHeight w:val="328"/>
        </w:trPr>
        <w:tc>
          <w:tcPr>
            <w:tcW w:w="9212" w:type="dxa"/>
            <w:tcBorders>
              <w:top w:val="single" w:sz="4" w:space="0" w:color="auto"/>
              <w:bottom w:val="single" w:sz="4" w:space="0" w:color="auto"/>
            </w:tcBorders>
          </w:tcPr>
          <w:p w:rsidR="00563958" w:rsidRPr="002F426B" w:rsidRDefault="00563958" w:rsidP="009957FB">
            <w:pPr>
              <w:pStyle w:val="Akapitzlist"/>
              <w:spacing w:after="0" w:line="240" w:lineRule="auto"/>
              <w:ind w:left="0"/>
              <w:jc w:val="both"/>
              <w:rPr>
                <w:rFonts w:asciiTheme="majorHAnsi" w:hAnsiTheme="majorHAnsi" w:cs="Arial"/>
                <w:b/>
                <w:sz w:val="21"/>
                <w:szCs w:val="21"/>
              </w:rPr>
            </w:pPr>
            <w:r w:rsidRPr="002F426B">
              <w:rPr>
                <w:rFonts w:asciiTheme="majorHAnsi" w:hAnsiTheme="majorHAnsi" w:cs="Arial"/>
                <w:b/>
                <w:sz w:val="21"/>
                <w:szCs w:val="21"/>
              </w:rPr>
              <w:t xml:space="preserve">Wykaz oświadczeń lub dokumentów, składanych przez Wykonawcę w postępowaniu na wezwanie Zamawiającego w celu potwierdzenia okoliczności, o których mowa w art. 25 ust. 1 pkt </w:t>
            </w:r>
            <w:r w:rsidR="006617C9" w:rsidRPr="002F426B">
              <w:rPr>
                <w:rFonts w:asciiTheme="majorHAnsi" w:hAnsiTheme="majorHAnsi" w:cs="Arial"/>
                <w:b/>
                <w:sz w:val="21"/>
                <w:szCs w:val="21"/>
              </w:rPr>
              <w:t xml:space="preserve">3 </w:t>
            </w:r>
            <w:r w:rsidRPr="002F426B">
              <w:rPr>
                <w:rFonts w:asciiTheme="majorHAnsi" w:hAnsiTheme="majorHAnsi" w:cs="Arial"/>
                <w:b/>
                <w:sz w:val="21"/>
                <w:szCs w:val="21"/>
              </w:rPr>
              <w:t>ustawy Pzp:</w:t>
            </w:r>
          </w:p>
          <w:p w:rsidR="00F40C18" w:rsidRPr="002F426B" w:rsidRDefault="00E02245" w:rsidP="00556A8C">
            <w:pPr>
              <w:pStyle w:val="Akapitzlist"/>
              <w:numPr>
                <w:ilvl w:val="1"/>
                <w:numId w:val="1"/>
              </w:numPr>
              <w:spacing w:after="0" w:line="240" w:lineRule="auto"/>
              <w:jc w:val="both"/>
              <w:rPr>
                <w:rFonts w:asciiTheme="majorHAnsi" w:hAnsiTheme="majorHAnsi" w:cs="Arial"/>
                <w:bCs/>
                <w:sz w:val="21"/>
                <w:szCs w:val="21"/>
              </w:rPr>
            </w:pPr>
            <w:r w:rsidRPr="002F426B">
              <w:rPr>
                <w:rFonts w:asciiTheme="majorHAnsi" w:hAnsiTheme="majorHAnsi" w:cs="Arial"/>
                <w:bCs/>
                <w:sz w:val="21"/>
                <w:szCs w:val="21"/>
              </w:rPr>
              <w:t>Zamawiający żąda złożenia oświadczenia o przynależności (lub jej braku) do grupy kapitałowej (</w:t>
            </w:r>
            <w:r w:rsidR="00ED1B73" w:rsidRPr="002F426B">
              <w:rPr>
                <w:rFonts w:asciiTheme="majorHAnsi" w:hAnsiTheme="majorHAnsi" w:cs="Arial"/>
                <w:bCs/>
                <w:i/>
                <w:iCs/>
                <w:sz w:val="21"/>
                <w:szCs w:val="21"/>
                <w:shd w:val="clear" w:color="auto" w:fill="FDE9D9" w:themeFill="accent6" w:themeFillTint="33"/>
              </w:rPr>
              <w:t>zał.</w:t>
            </w:r>
            <w:r w:rsidR="00581201" w:rsidRPr="002F426B">
              <w:rPr>
                <w:rFonts w:asciiTheme="majorHAnsi" w:hAnsiTheme="majorHAnsi" w:cs="Arial"/>
                <w:bCs/>
                <w:i/>
                <w:iCs/>
                <w:sz w:val="21"/>
                <w:szCs w:val="21"/>
                <w:shd w:val="clear" w:color="auto" w:fill="FDE9D9" w:themeFill="accent6" w:themeFillTint="33"/>
              </w:rPr>
              <w:t xml:space="preserve"> </w:t>
            </w:r>
            <w:r w:rsidR="00ED1B73" w:rsidRPr="002F426B">
              <w:rPr>
                <w:rFonts w:asciiTheme="majorHAnsi" w:hAnsiTheme="majorHAnsi" w:cs="Arial"/>
                <w:bCs/>
                <w:i/>
                <w:iCs/>
                <w:sz w:val="21"/>
                <w:szCs w:val="21"/>
                <w:shd w:val="clear" w:color="auto" w:fill="FDE9D9" w:themeFill="accent6" w:themeFillTint="33"/>
              </w:rPr>
              <w:t>n</w:t>
            </w:r>
            <w:r w:rsidR="00581201" w:rsidRPr="002F426B">
              <w:rPr>
                <w:rFonts w:asciiTheme="majorHAnsi" w:hAnsiTheme="majorHAnsi" w:cs="Arial"/>
                <w:bCs/>
                <w:i/>
                <w:iCs/>
                <w:sz w:val="21"/>
                <w:szCs w:val="21"/>
                <w:shd w:val="clear" w:color="auto" w:fill="FDE9D9" w:themeFill="accent6" w:themeFillTint="33"/>
              </w:rPr>
              <w:t xml:space="preserve">r </w:t>
            </w:r>
            <w:r w:rsidR="0078102D" w:rsidRPr="002F426B">
              <w:rPr>
                <w:rFonts w:asciiTheme="majorHAnsi" w:hAnsiTheme="majorHAnsi" w:cs="Arial"/>
                <w:bCs/>
                <w:i/>
                <w:iCs/>
                <w:sz w:val="21"/>
                <w:szCs w:val="21"/>
                <w:shd w:val="clear" w:color="auto" w:fill="FDE9D9" w:themeFill="accent6" w:themeFillTint="33"/>
              </w:rPr>
              <w:t>6</w:t>
            </w:r>
            <w:r w:rsidRPr="002F426B">
              <w:rPr>
                <w:rFonts w:asciiTheme="majorHAnsi" w:hAnsiTheme="majorHAnsi" w:cs="Arial"/>
                <w:bCs/>
                <w:sz w:val="21"/>
                <w:szCs w:val="21"/>
              </w:rPr>
              <w:t>). Zamawiający żąda złożenia powyższego dokumentu wraz z wnioskiem o dopuszczenie do udziału w licytacji elektronicznej</w:t>
            </w:r>
            <w:r w:rsidR="009263CF" w:rsidRPr="002F426B">
              <w:rPr>
                <w:rFonts w:asciiTheme="majorHAnsi" w:hAnsiTheme="majorHAnsi" w:cs="Arial"/>
                <w:bCs/>
                <w:sz w:val="21"/>
                <w:szCs w:val="21"/>
              </w:rPr>
              <w:t xml:space="preserve"> </w:t>
            </w:r>
            <w:r w:rsidR="009263CF" w:rsidRPr="002F426B">
              <w:rPr>
                <w:rFonts w:asciiTheme="majorHAnsi" w:hAnsiTheme="majorHAnsi" w:cs="Arial"/>
                <w:bCs/>
                <w:i/>
                <w:sz w:val="21"/>
                <w:szCs w:val="21"/>
                <w:shd w:val="clear" w:color="auto" w:fill="FDE9D9" w:themeFill="accent6" w:themeFillTint="33"/>
              </w:rPr>
              <w:t>(zał. nr 1 do ogłoszenia)</w:t>
            </w:r>
            <w:r w:rsidR="006617C9" w:rsidRPr="002F426B">
              <w:rPr>
                <w:rFonts w:asciiTheme="majorHAnsi" w:hAnsiTheme="majorHAnsi" w:cs="Arial"/>
                <w:bCs/>
                <w:sz w:val="21"/>
                <w:szCs w:val="21"/>
              </w:rPr>
              <w:t>,</w:t>
            </w:r>
          </w:p>
          <w:p w:rsidR="006617C9" w:rsidRPr="002F426B" w:rsidRDefault="006617C9" w:rsidP="00556A8C">
            <w:pPr>
              <w:pStyle w:val="Akapitzlist"/>
              <w:numPr>
                <w:ilvl w:val="1"/>
                <w:numId w:val="1"/>
              </w:numPr>
              <w:spacing w:after="0" w:line="240" w:lineRule="auto"/>
              <w:jc w:val="both"/>
              <w:rPr>
                <w:rFonts w:asciiTheme="majorHAnsi" w:hAnsiTheme="majorHAnsi" w:cs="Arial"/>
                <w:bCs/>
                <w:sz w:val="21"/>
                <w:szCs w:val="21"/>
              </w:rPr>
            </w:pPr>
            <w:r w:rsidRPr="002F426B">
              <w:rPr>
                <w:rFonts w:asciiTheme="majorHAnsi" w:hAnsiTheme="majorHAnsi" w:cs="Arial"/>
                <w:bCs/>
                <w:sz w:val="21"/>
                <w:szCs w:val="21"/>
              </w:rPr>
              <w:t xml:space="preserve">Zamawiający żąda złożenia odpisu z właściwego rejestru lub z centralnej ewidencji                               i informacji o działalności gospodarczej, jeżeli odrębne przepisy wymagają wpisu do rejestru lub ewidencji, </w:t>
            </w:r>
            <w:r w:rsidRPr="002F426B">
              <w:rPr>
                <w:rFonts w:asciiTheme="majorHAnsi" w:hAnsiTheme="majorHAnsi" w:cs="Arial"/>
                <w:sz w:val="21"/>
                <w:szCs w:val="21"/>
              </w:rPr>
              <w:t>w celu potwierdzenia braku podstaw wykluczenia na podstawie art. 24 ust.5 pkt 1 ustawy.</w:t>
            </w:r>
            <w:r w:rsidR="000A2DA7" w:rsidRPr="002F426B">
              <w:rPr>
                <w:rFonts w:asciiTheme="majorHAnsi" w:hAnsiTheme="majorHAnsi" w:cs="Arial"/>
                <w:sz w:val="21"/>
                <w:szCs w:val="21"/>
              </w:rPr>
              <w:t xml:space="preserve"> </w:t>
            </w:r>
            <w:r w:rsidR="000A2DA7" w:rsidRPr="002F426B">
              <w:rPr>
                <w:rFonts w:asciiTheme="majorHAnsi" w:hAnsiTheme="majorHAnsi" w:cs="Arial"/>
                <w:bCs/>
                <w:sz w:val="21"/>
                <w:szCs w:val="21"/>
              </w:rPr>
              <w:t>Zamawiający żąda złożenia powyższego dokumentu wraz z wnioskiem o dopuszczenie do udz</w:t>
            </w:r>
            <w:r w:rsidR="002546B9" w:rsidRPr="002F426B">
              <w:rPr>
                <w:rFonts w:asciiTheme="majorHAnsi" w:hAnsiTheme="majorHAnsi" w:cs="Arial"/>
                <w:bCs/>
                <w:sz w:val="21"/>
                <w:szCs w:val="21"/>
              </w:rPr>
              <w:t>iału w licytacji elektronicznej.</w:t>
            </w:r>
          </w:p>
        </w:tc>
      </w:tr>
      <w:tr w:rsidR="00A57F7F" w:rsidRPr="002F426B">
        <w:trPr>
          <w:trHeight w:val="1112"/>
        </w:trPr>
        <w:tc>
          <w:tcPr>
            <w:tcW w:w="9212" w:type="dxa"/>
            <w:tcBorders>
              <w:top w:val="single" w:sz="4" w:space="0" w:color="auto"/>
              <w:bottom w:val="single" w:sz="4" w:space="0" w:color="auto"/>
            </w:tcBorders>
          </w:tcPr>
          <w:p w:rsidR="00A57F7F" w:rsidRPr="002F426B" w:rsidRDefault="00E02245"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Wykaz oświadczeń lub dokumentów składanych przez Wykonawcę w postępowaniu na wezwanie Zamawiającego w celu potwierdzenia okoliczności, o których mowa w art. 25 ust. 1 pkt 1 ustawy Pzp</w:t>
            </w:r>
          </w:p>
          <w:p w:rsidR="00E02245" w:rsidRPr="002F426B" w:rsidRDefault="00833319"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W zakresie spełniania warunków udziału w postępowaniu:</w:t>
            </w:r>
          </w:p>
          <w:p w:rsidR="00833319" w:rsidRPr="002F426B" w:rsidRDefault="00833319" w:rsidP="009957FB">
            <w:pPr>
              <w:spacing w:after="0" w:line="240" w:lineRule="auto"/>
              <w:contextualSpacing/>
              <w:jc w:val="both"/>
              <w:rPr>
                <w:rFonts w:asciiTheme="majorHAnsi" w:hAnsiTheme="majorHAnsi" w:cs="Arial"/>
                <w:bCs/>
                <w:sz w:val="21"/>
                <w:szCs w:val="21"/>
              </w:rPr>
            </w:pPr>
            <w:r w:rsidRPr="002F426B">
              <w:rPr>
                <w:rFonts w:asciiTheme="majorHAnsi" w:hAnsiTheme="majorHAnsi" w:cs="Arial"/>
                <w:bCs/>
                <w:sz w:val="21"/>
                <w:szCs w:val="21"/>
              </w:rPr>
              <w:t>Zamawiający żąda złożenia wraz z wnioskiem o dopuszczenie do udziału w licytacji:</w:t>
            </w:r>
          </w:p>
          <w:p w:rsidR="00E922C1" w:rsidRPr="002F426B" w:rsidRDefault="00E922C1" w:rsidP="00B33C00">
            <w:pPr>
              <w:pStyle w:val="Akapitzlist"/>
              <w:numPr>
                <w:ilvl w:val="0"/>
                <w:numId w:val="27"/>
              </w:numPr>
              <w:spacing w:line="240" w:lineRule="auto"/>
              <w:jc w:val="both"/>
              <w:rPr>
                <w:rFonts w:asciiTheme="majorHAnsi" w:eastAsia="Times New Roman" w:hAnsiTheme="majorHAnsi" w:cs="Arial"/>
                <w:sz w:val="21"/>
                <w:szCs w:val="21"/>
                <w:lang w:eastAsia="pl-PL"/>
              </w:rPr>
            </w:pPr>
            <w:r w:rsidRPr="002F426B">
              <w:rPr>
                <w:rFonts w:asciiTheme="majorHAnsi" w:eastAsia="Times New Roman" w:hAnsiTheme="majorHAnsi" w:cs="Arial"/>
                <w:sz w:val="21"/>
                <w:szCs w:val="21"/>
                <w:lang w:eastAsia="pl-PL"/>
              </w:rPr>
              <w:t xml:space="preserve">wykazu robót </w:t>
            </w:r>
            <w:r w:rsidR="001074AB" w:rsidRPr="002F426B">
              <w:rPr>
                <w:rFonts w:asciiTheme="majorHAnsi" w:eastAsia="Times New Roman" w:hAnsiTheme="majorHAnsi" w:cs="Arial"/>
                <w:sz w:val="21"/>
                <w:szCs w:val="21"/>
                <w:lang w:eastAsia="pl-PL"/>
              </w:rPr>
              <w:t xml:space="preserve">wg </w:t>
            </w:r>
            <w:r w:rsidRPr="002F426B">
              <w:rPr>
                <w:rFonts w:asciiTheme="majorHAnsi" w:eastAsia="Times New Roman" w:hAnsiTheme="majorHAnsi" w:cs="Arial"/>
                <w:i/>
                <w:sz w:val="21"/>
                <w:szCs w:val="21"/>
                <w:shd w:val="clear" w:color="auto" w:fill="FDE9D9" w:themeFill="accent6" w:themeFillTint="33"/>
                <w:lang w:eastAsia="pl-PL"/>
              </w:rPr>
              <w:t>zał</w:t>
            </w:r>
            <w:r w:rsidR="0078102D" w:rsidRPr="002F426B">
              <w:rPr>
                <w:rFonts w:asciiTheme="majorHAnsi" w:eastAsia="Times New Roman" w:hAnsiTheme="majorHAnsi" w:cs="Arial"/>
                <w:i/>
                <w:sz w:val="21"/>
                <w:szCs w:val="21"/>
                <w:shd w:val="clear" w:color="auto" w:fill="FDE9D9" w:themeFill="accent6" w:themeFillTint="33"/>
                <w:lang w:eastAsia="pl-PL"/>
              </w:rPr>
              <w:t>.</w:t>
            </w:r>
            <w:r w:rsidRPr="002F426B">
              <w:rPr>
                <w:rFonts w:asciiTheme="majorHAnsi" w:eastAsia="Times New Roman" w:hAnsiTheme="majorHAnsi" w:cs="Arial"/>
                <w:i/>
                <w:sz w:val="21"/>
                <w:szCs w:val="21"/>
                <w:shd w:val="clear" w:color="auto" w:fill="FDE9D9" w:themeFill="accent6" w:themeFillTint="33"/>
                <w:lang w:eastAsia="pl-PL"/>
              </w:rPr>
              <w:t xml:space="preserve"> </w:t>
            </w:r>
            <w:r w:rsidR="0078102D" w:rsidRPr="002F426B">
              <w:rPr>
                <w:rFonts w:asciiTheme="majorHAnsi" w:eastAsia="Times New Roman" w:hAnsiTheme="majorHAnsi" w:cs="Arial"/>
                <w:i/>
                <w:sz w:val="21"/>
                <w:szCs w:val="21"/>
                <w:shd w:val="clear" w:color="auto" w:fill="FDE9D9" w:themeFill="accent6" w:themeFillTint="33"/>
                <w:lang w:eastAsia="pl-PL"/>
              </w:rPr>
              <w:t>n</w:t>
            </w:r>
            <w:r w:rsidRPr="002F426B">
              <w:rPr>
                <w:rFonts w:asciiTheme="majorHAnsi" w:eastAsia="Times New Roman" w:hAnsiTheme="majorHAnsi" w:cs="Arial"/>
                <w:i/>
                <w:sz w:val="21"/>
                <w:szCs w:val="21"/>
                <w:shd w:val="clear" w:color="auto" w:fill="FDE9D9" w:themeFill="accent6" w:themeFillTint="33"/>
                <w:lang w:eastAsia="pl-PL"/>
              </w:rPr>
              <w:t xml:space="preserve">r </w:t>
            </w:r>
            <w:r w:rsidR="0078102D" w:rsidRPr="002F426B">
              <w:rPr>
                <w:rFonts w:asciiTheme="majorHAnsi" w:eastAsia="Times New Roman" w:hAnsiTheme="majorHAnsi" w:cs="Arial"/>
                <w:i/>
                <w:sz w:val="21"/>
                <w:szCs w:val="21"/>
                <w:shd w:val="clear" w:color="auto" w:fill="FDE9D9" w:themeFill="accent6" w:themeFillTint="33"/>
                <w:lang w:eastAsia="pl-PL"/>
              </w:rPr>
              <w:t>4</w:t>
            </w:r>
            <w:r w:rsidR="001074AB" w:rsidRPr="002F426B">
              <w:rPr>
                <w:rFonts w:asciiTheme="majorHAnsi" w:eastAsia="Times New Roman" w:hAnsiTheme="majorHAnsi" w:cs="Arial"/>
                <w:sz w:val="21"/>
                <w:szCs w:val="21"/>
                <w:shd w:val="clear" w:color="auto" w:fill="FDE9D9" w:themeFill="accent6" w:themeFillTint="33"/>
                <w:lang w:eastAsia="pl-PL"/>
              </w:rPr>
              <w:t xml:space="preserve"> </w:t>
            </w:r>
            <w:r w:rsidRPr="002F426B">
              <w:rPr>
                <w:rFonts w:asciiTheme="majorHAnsi" w:eastAsia="Times New Roman" w:hAnsiTheme="majorHAnsi" w:cs="Arial"/>
                <w:sz w:val="21"/>
                <w:szCs w:val="21"/>
                <w:shd w:val="clear" w:color="auto" w:fill="FDE9D9" w:themeFill="accent6" w:themeFillTint="33"/>
                <w:lang w:eastAsia="pl-PL"/>
              </w:rPr>
              <w:t>-</w:t>
            </w:r>
            <w:r w:rsidRPr="002F426B">
              <w:rPr>
                <w:rFonts w:asciiTheme="majorHAnsi" w:eastAsia="Times New Roman" w:hAnsiTheme="majorHAnsi" w:cs="Arial"/>
                <w:sz w:val="21"/>
                <w:szCs w:val="21"/>
                <w:lang w:eastAsia="pl-PL"/>
              </w:rPr>
              <w:t xml:space="preserve"> wyka</w:t>
            </w:r>
            <w:r w:rsidR="001074AB" w:rsidRPr="002F426B">
              <w:rPr>
                <w:rFonts w:asciiTheme="majorHAnsi" w:eastAsia="Times New Roman" w:hAnsiTheme="majorHAnsi" w:cs="Arial"/>
                <w:sz w:val="21"/>
                <w:szCs w:val="21"/>
                <w:lang w:eastAsia="pl-PL"/>
              </w:rPr>
              <w:t>z wykonanych robót budowlanych</w:t>
            </w:r>
            <w:r w:rsidR="00107514" w:rsidRPr="002F426B">
              <w:rPr>
                <w:rFonts w:asciiTheme="majorHAnsi" w:eastAsia="Times New Roman" w:hAnsiTheme="majorHAnsi" w:cs="Arial"/>
                <w:sz w:val="21"/>
                <w:szCs w:val="21"/>
                <w:lang w:eastAsia="pl-PL"/>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00107514" w:rsidRPr="002F426B">
              <w:rPr>
                <w:rFonts w:asciiTheme="majorHAnsi" w:eastAsia="Times New Roman" w:hAnsiTheme="majorHAnsi" w:cs="Arial"/>
                <w:sz w:val="21"/>
                <w:szCs w:val="21"/>
                <w:lang w:eastAsia="pl-PL"/>
              </w:rPr>
              <w:lastRenderedPageBreak/>
              <w:t>wystawione przez podmiot, na rzecz którego  roboty budowlane były wykonywane, a jeżeli z uzasadnionej przyczyny o obiektywnym charakterze Wykonawca nie jest w stanie uzyskać tych dokumentów- inne dokumenty</w:t>
            </w:r>
            <w:r w:rsidRPr="002F426B">
              <w:rPr>
                <w:rFonts w:asciiTheme="majorHAnsi" w:eastAsia="Times New Roman" w:hAnsiTheme="majorHAnsi" w:cs="Arial"/>
                <w:sz w:val="21"/>
                <w:szCs w:val="21"/>
                <w:lang w:eastAsia="pl-PL"/>
              </w:rPr>
              <w:t>,</w:t>
            </w:r>
          </w:p>
          <w:p w:rsidR="00E922C1" w:rsidRPr="002F426B" w:rsidRDefault="00833319" w:rsidP="00B33C00">
            <w:pPr>
              <w:pStyle w:val="NormalnyWeb"/>
              <w:numPr>
                <w:ilvl w:val="0"/>
                <w:numId w:val="27"/>
              </w:numPr>
              <w:spacing w:before="0" w:beforeAutospacing="0" w:after="0"/>
              <w:contextualSpacing/>
              <w:jc w:val="both"/>
              <w:rPr>
                <w:rFonts w:asciiTheme="majorHAnsi" w:hAnsiTheme="majorHAnsi" w:cs="Arial"/>
                <w:bCs/>
                <w:sz w:val="21"/>
                <w:szCs w:val="21"/>
              </w:rPr>
            </w:pPr>
            <w:r w:rsidRPr="002F426B">
              <w:rPr>
                <w:rFonts w:asciiTheme="majorHAnsi" w:hAnsiTheme="majorHAnsi" w:cs="Arial"/>
                <w:sz w:val="21"/>
                <w:szCs w:val="21"/>
              </w:rPr>
              <w:t xml:space="preserve">wykazu osób, skierowanych przez Wykonawcę do realizacji zamówienia publicznego, w szczególności odpowiedzialnych za kierowanie robotami budowlanymi, </w:t>
            </w:r>
            <w:r w:rsidR="001074AB" w:rsidRPr="002F426B">
              <w:rPr>
                <w:rFonts w:asciiTheme="majorHAnsi" w:hAnsiTheme="majorHAnsi" w:cs="Arial"/>
                <w:sz w:val="21"/>
                <w:szCs w:val="21"/>
              </w:rPr>
              <w:t xml:space="preserve">wg </w:t>
            </w:r>
            <w:r w:rsidRPr="002F426B">
              <w:rPr>
                <w:rFonts w:asciiTheme="majorHAnsi" w:hAnsiTheme="majorHAnsi" w:cs="Arial"/>
                <w:i/>
                <w:iCs/>
                <w:sz w:val="21"/>
                <w:szCs w:val="21"/>
                <w:shd w:val="clear" w:color="auto" w:fill="FDE9D9" w:themeFill="accent6" w:themeFillTint="33"/>
              </w:rPr>
              <w:t>zał</w:t>
            </w:r>
            <w:r w:rsidR="00135D8B" w:rsidRPr="002F426B">
              <w:rPr>
                <w:rFonts w:asciiTheme="majorHAnsi" w:hAnsiTheme="majorHAnsi" w:cs="Arial"/>
                <w:i/>
                <w:iCs/>
                <w:sz w:val="21"/>
                <w:szCs w:val="21"/>
                <w:shd w:val="clear" w:color="auto" w:fill="FDE9D9" w:themeFill="accent6" w:themeFillTint="33"/>
              </w:rPr>
              <w:t>.</w:t>
            </w:r>
            <w:r w:rsidRPr="002F426B">
              <w:rPr>
                <w:rFonts w:asciiTheme="majorHAnsi" w:hAnsiTheme="majorHAnsi" w:cs="Arial"/>
                <w:i/>
                <w:iCs/>
                <w:sz w:val="21"/>
                <w:szCs w:val="21"/>
                <w:shd w:val="clear" w:color="auto" w:fill="FDE9D9" w:themeFill="accent6" w:themeFillTint="33"/>
              </w:rPr>
              <w:t xml:space="preserve"> </w:t>
            </w:r>
            <w:r w:rsidR="00135D8B" w:rsidRPr="002F426B">
              <w:rPr>
                <w:rFonts w:asciiTheme="majorHAnsi" w:hAnsiTheme="majorHAnsi" w:cs="Arial"/>
                <w:i/>
                <w:iCs/>
                <w:sz w:val="21"/>
                <w:szCs w:val="21"/>
                <w:shd w:val="clear" w:color="auto" w:fill="FDE9D9" w:themeFill="accent6" w:themeFillTint="33"/>
              </w:rPr>
              <w:t>n</w:t>
            </w:r>
            <w:r w:rsidRPr="002F426B">
              <w:rPr>
                <w:rFonts w:asciiTheme="majorHAnsi" w:hAnsiTheme="majorHAnsi" w:cs="Arial"/>
                <w:i/>
                <w:iCs/>
                <w:sz w:val="21"/>
                <w:szCs w:val="21"/>
                <w:shd w:val="clear" w:color="auto" w:fill="FDE9D9" w:themeFill="accent6" w:themeFillTint="33"/>
              </w:rPr>
              <w:t xml:space="preserve">r </w:t>
            </w:r>
            <w:r w:rsidR="00135D8B" w:rsidRPr="002F426B">
              <w:rPr>
                <w:rFonts w:asciiTheme="majorHAnsi" w:hAnsiTheme="majorHAnsi" w:cs="Arial"/>
                <w:i/>
                <w:iCs/>
                <w:sz w:val="21"/>
                <w:szCs w:val="21"/>
                <w:shd w:val="clear" w:color="auto" w:fill="FDE9D9" w:themeFill="accent6" w:themeFillTint="33"/>
              </w:rPr>
              <w:t>5</w:t>
            </w:r>
            <w:r w:rsidR="001074AB" w:rsidRPr="002F426B">
              <w:rPr>
                <w:rFonts w:asciiTheme="majorHAnsi" w:hAnsiTheme="majorHAnsi" w:cs="Arial"/>
                <w:i/>
                <w:iCs/>
                <w:sz w:val="21"/>
                <w:szCs w:val="21"/>
                <w:shd w:val="clear" w:color="auto" w:fill="FDE9D9" w:themeFill="accent6" w:themeFillTint="33"/>
              </w:rPr>
              <w:t xml:space="preserve"> </w:t>
            </w:r>
            <w:r w:rsidRPr="002F426B">
              <w:rPr>
                <w:rFonts w:asciiTheme="majorHAnsi" w:hAnsiTheme="majorHAnsi" w:cs="Arial"/>
                <w:i/>
                <w:iCs/>
                <w:sz w:val="21"/>
                <w:szCs w:val="21"/>
              </w:rPr>
              <w:t>- wykaz osób</w:t>
            </w:r>
            <w:r w:rsidR="001074AB" w:rsidRPr="002F426B">
              <w:rPr>
                <w:rFonts w:asciiTheme="majorHAnsi" w:hAnsiTheme="majorHAnsi" w:cs="Arial"/>
                <w:sz w:val="21"/>
                <w:szCs w:val="21"/>
              </w:rPr>
              <w:t>.</w:t>
            </w:r>
          </w:p>
        </w:tc>
      </w:tr>
    </w:tbl>
    <w:p w:rsidR="003E18B3" w:rsidRPr="002F426B" w:rsidRDefault="003E18B3"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2F426B" w:rsidRPr="002F426B" w:rsidTr="00556A8C">
        <w:trPr>
          <w:trHeight w:val="442"/>
        </w:trPr>
        <w:tc>
          <w:tcPr>
            <w:tcW w:w="9212" w:type="dxa"/>
            <w:tcBorders>
              <w:bottom w:val="single" w:sz="4" w:space="0" w:color="auto"/>
            </w:tcBorders>
            <w:shd w:val="clear" w:color="auto" w:fill="auto"/>
          </w:tcPr>
          <w:p w:rsidR="006617C9" w:rsidRPr="002F426B" w:rsidRDefault="009957FB" w:rsidP="00556A8C">
            <w:pPr>
              <w:shd w:val="clear" w:color="auto" w:fill="FFFFFF"/>
              <w:tabs>
                <w:tab w:val="left" w:pos="1080"/>
                <w:tab w:val="left" w:pos="1134"/>
              </w:tabs>
              <w:spacing w:after="0" w:line="240" w:lineRule="auto"/>
              <w:contextualSpacing/>
              <w:jc w:val="both"/>
              <w:rPr>
                <w:rFonts w:asciiTheme="majorHAnsi" w:hAnsiTheme="majorHAnsi" w:cs="Arial"/>
                <w:b/>
                <w:bCs/>
                <w:sz w:val="21"/>
                <w:szCs w:val="21"/>
              </w:rPr>
            </w:pPr>
            <w:r w:rsidRPr="002F426B">
              <w:rPr>
                <w:rFonts w:asciiTheme="majorHAnsi" w:eastAsia="Times New Roman" w:hAnsiTheme="majorHAnsi" w:cs="Arial"/>
                <w:b/>
                <w:bCs/>
                <w:sz w:val="21"/>
                <w:szCs w:val="21"/>
              </w:rPr>
              <w:t>Informacje dodatkowe</w:t>
            </w:r>
          </w:p>
        </w:tc>
      </w:tr>
      <w:tr w:rsidR="007E1068" w:rsidRPr="002F426B" w:rsidTr="00E922C1">
        <w:trPr>
          <w:trHeight w:val="416"/>
        </w:trPr>
        <w:tc>
          <w:tcPr>
            <w:tcW w:w="9212" w:type="dxa"/>
            <w:tcBorders>
              <w:top w:val="single" w:sz="4" w:space="0" w:color="auto"/>
            </w:tcBorders>
            <w:shd w:val="clear" w:color="auto" w:fill="auto"/>
          </w:tcPr>
          <w:p w:rsidR="009957FB" w:rsidRPr="002F426B" w:rsidRDefault="009957FB" w:rsidP="00B33C00">
            <w:pPr>
              <w:pStyle w:val="Akapitzlist"/>
              <w:numPr>
                <w:ilvl w:val="1"/>
                <w:numId w:val="27"/>
              </w:numPr>
              <w:shd w:val="clear" w:color="auto" w:fill="FFFFFF"/>
              <w:tabs>
                <w:tab w:val="left" w:pos="1080"/>
                <w:tab w:val="left" w:pos="1134"/>
              </w:tabs>
              <w:spacing w:after="0" w:line="240" w:lineRule="auto"/>
              <w:jc w:val="both"/>
              <w:rPr>
                <w:rFonts w:asciiTheme="majorHAnsi" w:eastAsia="Times New Roman" w:hAnsiTheme="majorHAnsi" w:cs="Arial"/>
                <w:sz w:val="21"/>
                <w:szCs w:val="21"/>
              </w:rPr>
            </w:pPr>
            <w:r w:rsidRPr="002F426B">
              <w:rPr>
                <w:rFonts w:asciiTheme="majorHAnsi" w:eastAsia="Cambria" w:hAnsiTheme="majorHAnsi" w:cs="Arial"/>
                <w:sz w:val="21"/>
                <w:szCs w:val="21"/>
              </w:rPr>
              <w:t>W</w:t>
            </w:r>
            <w:r w:rsidRPr="002F426B">
              <w:rPr>
                <w:rFonts w:asciiTheme="majorHAnsi" w:hAnsiTheme="majorHAnsi" w:cs="Arial"/>
                <w:sz w:val="21"/>
                <w:szCs w:val="21"/>
              </w:rPr>
              <w:t>ykonawca może w celu potwierdzenia spełniania warunków udziału w postępowaniu w stosownych sytuacjach polegać na zdolnościach technicznych lub zawodowych innych podmiotów, niezależnie od charakteru prawnego łączący</w:t>
            </w:r>
            <w:r w:rsidR="008C40A2" w:rsidRPr="002F426B">
              <w:rPr>
                <w:rFonts w:asciiTheme="majorHAnsi" w:hAnsiTheme="majorHAnsi" w:cs="Arial"/>
                <w:sz w:val="21"/>
                <w:szCs w:val="21"/>
              </w:rPr>
              <w:t xml:space="preserve">ch go z nim stosunków prawnych. </w:t>
            </w:r>
            <w:r w:rsidRPr="002F426B">
              <w:rPr>
                <w:rFonts w:asciiTheme="majorHAnsi" w:hAnsiTheme="majorHAnsi" w:cs="Arial"/>
                <w:sz w:val="21"/>
                <w:szCs w:val="21"/>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2F426B">
              <w:rPr>
                <w:rFonts w:asciiTheme="majorHAnsi" w:hAnsiTheme="majorHAnsi" w:cs="Arial"/>
                <w:b/>
                <w:sz w:val="21"/>
                <w:szCs w:val="21"/>
              </w:rPr>
              <w:t>wraz z wnioskiem Wykonawcy</w:t>
            </w:r>
            <w:r w:rsidRPr="002F426B">
              <w:rPr>
                <w:rFonts w:asciiTheme="majorHAnsi" w:hAnsiTheme="majorHAnsi" w:cs="Arial"/>
                <w:sz w:val="21"/>
                <w:szCs w:val="21"/>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W odniesieniu do warunków dotyczących wykształcenia, kwalifikacji zawodowych lub doświadczenia, Wykonawcy mogą polegać na zdolnościach innych podmiotów, jeśli podmioty te zrealizują roboty budowlane lub usługi, do realizacji których te zdolności są wymagane. 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9957FB" w:rsidRPr="002F426B" w:rsidRDefault="009957FB" w:rsidP="00B33C00">
            <w:pPr>
              <w:numPr>
                <w:ilvl w:val="0"/>
                <w:numId w:val="28"/>
              </w:numPr>
              <w:tabs>
                <w:tab w:val="clear" w:pos="1440"/>
                <w:tab w:val="num" w:pos="709"/>
              </w:tabs>
              <w:spacing w:after="0" w:line="240" w:lineRule="auto"/>
              <w:ind w:left="709"/>
              <w:contextualSpacing/>
              <w:jc w:val="both"/>
              <w:rPr>
                <w:rFonts w:asciiTheme="majorHAnsi" w:hAnsiTheme="majorHAnsi" w:cs="Arial"/>
                <w:sz w:val="21"/>
                <w:szCs w:val="21"/>
              </w:rPr>
            </w:pPr>
            <w:r w:rsidRPr="002F426B">
              <w:rPr>
                <w:rFonts w:asciiTheme="majorHAnsi" w:hAnsiTheme="majorHAnsi" w:cs="Arial"/>
                <w:sz w:val="21"/>
                <w:szCs w:val="21"/>
              </w:rPr>
              <w:t xml:space="preserve">zastąpił ten podmiot innym podmiotem lub podmiotami </w:t>
            </w:r>
            <w:r w:rsidR="00DC3919" w:rsidRPr="002F426B">
              <w:rPr>
                <w:rFonts w:asciiTheme="majorHAnsi" w:hAnsiTheme="majorHAnsi" w:cs="Arial"/>
                <w:sz w:val="21"/>
                <w:szCs w:val="21"/>
              </w:rPr>
              <w:t>albo</w:t>
            </w:r>
            <w:r w:rsidRPr="002F426B">
              <w:rPr>
                <w:rFonts w:asciiTheme="majorHAnsi" w:hAnsiTheme="majorHAnsi" w:cs="Arial"/>
                <w:sz w:val="21"/>
                <w:szCs w:val="21"/>
              </w:rPr>
              <w:t xml:space="preserve"> </w:t>
            </w:r>
          </w:p>
          <w:p w:rsidR="009957FB" w:rsidRPr="002F426B" w:rsidRDefault="009957FB" w:rsidP="00B33C00">
            <w:pPr>
              <w:numPr>
                <w:ilvl w:val="0"/>
                <w:numId w:val="28"/>
              </w:numPr>
              <w:tabs>
                <w:tab w:val="clear" w:pos="1440"/>
                <w:tab w:val="num" w:pos="709"/>
              </w:tabs>
              <w:spacing w:after="0" w:line="240" w:lineRule="auto"/>
              <w:ind w:left="709"/>
              <w:contextualSpacing/>
              <w:jc w:val="both"/>
              <w:rPr>
                <w:rFonts w:asciiTheme="majorHAnsi" w:hAnsiTheme="majorHAnsi" w:cs="Arial"/>
                <w:sz w:val="21"/>
                <w:szCs w:val="21"/>
              </w:rPr>
            </w:pPr>
            <w:r w:rsidRPr="002F426B">
              <w:rPr>
                <w:rFonts w:asciiTheme="majorHAnsi" w:hAnsiTheme="majorHAnsi" w:cs="Arial"/>
                <w:sz w:val="21"/>
                <w:szCs w:val="21"/>
              </w:rPr>
              <w:t>zobowiązał się do osobistego wykonania odpowiedniej części zamówienia, jeżeli wykaże zdolności techniczne lub zawodowe lub sytuację finansową lub ekonomiczną.</w:t>
            </w:r>
          </w:p>
          <w:p w:rsidR="009957FB" w:rsidRPr="002F426B" w:rsidRDefault="009957FB" w:rsidP="00B33C00">
            <w:pPr>
              <w:numPr>
                <w:ilvl w:val="1"/>
                <w:numId w:val="27"/>
              </w:numPr>
              <w:spacing w:after="0" w:line="240" w:lineRule="auto"/>
              <w:contextualSpacing/>
              <w:jc w:val="both"/>
              <w:rPr>
                <w:rFonts w:asciiTheme="majorHAnsi" w:eastAsia="Times New Roman" w:hAnsiTheme="majorHAnsi" w:cs="Arial"/>
                <w:sz w:val="21"/>
                <w:szCs w:val="21"/>
              </w:rPr>
            </w:pPr>
            <w:r w:rsidRPr="002F426B">
              <w:rPr>
                <w:rFonts w:asciiTheme="majorHAnsi" w:hAnsiTheme="majorHAnsi" w:cs="Arial"/>
                <w:sz w:val="21"/>
                <w:szCs w:val="21"/>
              </w:rPr>
              <w:t>Jeżeli Wykonawca ma siedzibę lub miejsce zamieszkania poza terytorium Rzeczypospolitej Polskiej, zamiast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ww.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869E1" w:rsidRPr="002F426B" w:rsidRDefault="00F869E1" w:rsidP="00B33C00">
            <w:pPr>
              <w:numPr>
                <w:ilvl w:val="1"/>
                <w:numId w:val="27"/>
              </w:numPr>
              <w:spacing w:after="0" w:line="240" w:lineRule="auto"/>
              <w:contextualSpacing/>
              <w:jc w:val="both"/>
              <w:rPr>
                <w:rFonts w:asciiTheme="majorHAnsi" w:eastAsia="Times New Roman" w:hAnsiTheme="majorHAnsi" w:cs="Arial"/>
                <w:sz w:val="21"/>
                <w:szCs w:val="21"/>
              </w:rPr>
            </w:pPr>
            <w:r w:rsidRPr="002F426B">
              <w:rPr>
                <w:rFonts w:asciiTheme="majorHAnsi" w:hAnsiTheme="majorHAnsi" w:cs="Arial"/>
                <w:sz w:val="21"/>
                <w:szCs w:val="21"/>
              </w:rPr>
              <w:t>Wykonawca wraz z wnioskiem o dopuszczenie do udziału w postępowaniu składa oświadczenie wstępne potwierdzające  spełnianie warunków udziału w postępowaniu oraz brak podstaw do wykluczenia z udziału w postępowaniu.</w:t>
            </w:r>
          </w:p>
          <w:p w:rsidR="00F869E1" w:rsidRPr="002F426B" w:rsidRDefault="00F869E1" w:rsidP="00B33C00">
            <w:pPr>
              <w:numPr>
                <w:ilvl w:val="1"/>
                <w:numId w:val="27"/>
              </w:numPr>
              <w:spacing w:after="0" w:line="240" w:lineRule="auto"/>
              <w:contextualSpacing/>
              <w:jc w:val="both"/>
              <w:rPr>
                <w:rFonts w:asciiTheme="majorHAnsi" w:eastAsia="Times New Roman" w:hAnsiTheme="majorHAnsi" w:cs="Arial"/>
                <w:sz w:val="21"/>
                <w:szCs w:val="21"/>
              </w:rPr>
            </w:pPr>
            <w:r w:rsidRPr="002F426B">
              <w:rPr>
                <w:rFonts w:asciiTheme="majorHAnsi" w:hAnsiTheme="majorHAnsi" w:cs="Arial"/>
                <w:sz w:val="21"/>
                <w:szCs w:val="21"/>
              </w:rPr>
              <w:t>W przypadku Wykonawców wspólnie ubiegających się o udzielenie zamówienia oświadczenia wstępne składa każdy Wykonawca.</w:t>
            </w:r>
          </w:p>
          <w:p w:rsidR="00F869E1" w:rsidRPr="002F426B" w:rsidRDefault="00F869E1" w:rsidP="00B33C00">
            <w:pPr>
              <w:numPr>
                <w:ilvl w:val="1"/>
                <w:numId w:val="27"/>
              </w:numPr>
              <w:spacing w:after="0" w:line="240" w:lineRule="auto"/>
              <w:contextualSpacing/>
              <w:jc w:val="both"/>
              <w:rPr>
                <w:rFonts w:asciiTheme="majorHAnsi" w:eastAsia="Times New Roman" w:hAnsiTheme="majorHAnsi" w:cs="Arial"/>
                <w:sz w:val="21"/>
                <w:szCs w:val="21"/>
              </w:rPr>
            </w:pPr>
            <w:r w:rsidRPr="002F426B">
              <w:rPr>
                <w:rFonts w:asciiTheme="majorHAnsi" w:hAnsiTheme="majorHAnsi" w:cs="Arial"/>
                <w:sz w:val="21"/>
                <w:szCs w:val="21"/>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B976A1" w:rsidRPr="002F426B" w:rsidRDefault="00B976A1" w:rsidP="00B976A1">
            <w:pPr>
              <w:spacing w:after="0" w:line="240" w:lineRule="auto"/>
              <w:ind w:left="540"/>
              <w:contextualSpacing/>
              <w:jc w:val="both"/>
              <w:rPr>
                <w:rFonts w:asciiTheme="majorHAnsi" w:eastAsia="Times New Roman" w:hAnsiTheme="majorHAnsi" w:cs="Arial"/>
                <w:b/>
                <w:sz w:val="21"/>
                <w:szCs w:val="21"/>
              </w:rPr>
            </w:pPr>
            <w:r w:rsidRPr="002F426B">
              <w:rPr>
                <w:rFonts w:asciiTheme="majorHAnsi" w:hAnsiTheme="majorHAnsi" w:cs="Arial"/>
                <w:b/>
                <w:sz w:val="21"/>
                <w:szCs w:val="21"/>
              </w:rPr>
              <w:t>INNE DOKUMENTY:</w:t>
            </w:r>
          </w:p>
          <w:p w:rsidR="00D37676" w:rsidRPr="002F426B" w:rsidRDefault="00B976A1" w:rsidP="00B33C00">
            <w:pPr>
              <w:pStyle w:val="Akapitzlist"/>
              <w:numPr>
                <w:ilvl w:val="1"/>
                <w:numId w:val="27"/>
              </w:numPr>
              <w:spacing w:after="0" w:line="240" w:lineRule="auto"/>
              <w:rPr>
                <w:rFonts w:asciiTheme="majorHAnsi" w:eastAsia="Times New Roman" w:hAnsiTheme="majorHAnsi"/>
                <w:sz w:val="21"/>
                <w:szCs w:val="21"/>
                <w:lang w:eastAsia="pl-PL"/>
              </w:rPr>
            </w:pPr>
            <w:r w:rsidRPr="002F426B">
              <w:rPr>
                <w:rFonts w:asciiTheme="majorHAnsi" w:eastAsia="Times New Roman" w:hAnsiTheme="majorHAnsi"/>
                <w:sz w:val="21"/>
                <w:szCs w:val="21"/>
                <w:lang w:eastAsia="pl-PL"/>
              </w:rPr>
              <w:t xml:space="preserve">oryginał dokumentu potwierdzającego wniesienie wadium w przypadku wnoszenia wadium w formie niepieniężnej, </w:t>
            </w:r>
            <w:r w:rsidR="00222E15" w:rsidRPr="002F426B">
              <w:rPr>
                <w:rFonts w:asciiTheme="majorHAnsi" w:hAnsiTheme="majorHAnsi" w:cs="Arial"/>
                <w:b/>
                <w:sz w:val="21"/>
                <w:szCs w:val="21"/>
              </w:rPr>
              <w:t>wraz z wnioskiem Wykonawcy</w:t>
            </w:r>
          </w:p>
          <w:p w:rsidR="00D37676" w:rsidRPr="002F426B" w:rsidRDefault="00B976A1" w:rsidP="00B33C00">
            <w:pPr>
              <w:pStyle w:val="Akapitzlist"/>
              <w:numPr>
                <w:ilvl w:val="1"/>
                <w:numId w:val="27"/>
              </w:numPr>
              <w:spacing w:after="0" w:line="240" w:lineRule="auto"/>
              <w:rPr>
                <w:rFonts w:asciiTheme="majorHAnsi" w:eastAsia="Times New Roman" w:hAnsiTheme="majorHAnsi"/>
                <w:sz w:val="21"/>
                <w:szCs w:val="21"/>
                <w:lang w:eastAsia="pl-PL"/>
              </w:rPr>
            </w:pPr>
            <w:r w:rsidRPr="002F426B">
              <w:rPr>
                <w:rFonts w:asciiTheme="majorHAnsi" w:eastAsia="Times New Roman" w:hAnsiTheme="majorHAnsi"/>
                <w:sz w:val="21"/>
                <w:szCs w:val="21"/>
                <w:lang w:eastAsia="pl-PL"/>
              </w:rPr>
              <w:t>dokument potwierdzający posiadanie uprawnień do złożenia (podpisania) wniosku o dopuszczenie do udziału w licytacji i jej załączników, jeżeli prawo to nie wynika z innych dokumentów złożonych wraz z ofertą.</w:t>
            </w:r>
          </w:p>
          <w:p w:rsidR="00B976A1" w:rsidRPr="004017E1" w:rsidRDefault="00B976A1" w:rsidP="00B33C00">
            <w:pPr>
              <w:pStyle w:val="Akapitzlist"/>
              <w:numPr>
                <w:ilvl w:val="1"/>
                <w:numId w:val="27"/>
              </w:numPr>
              <w:spacing w:after="0" w:line="240" w:lineRule="auto"/>
              <w:rPr>
                <w:rFonts w:asciiTheme="majorHAnsi" w:eastAsia="Times New Roman" w:hAnsiTheme="majorHAnsi"/>
                <w:sz w:val="21"/>
                <w:szCs w:val="21"/>
                <w:lang w:eastAsia="pl-PL"/>
              </w:rPr>
            </w:pPr>
            <w:r w:rsidRPr="002F426B">
              <w:rPr>
                <w:rFonts w:asciiTheme="majorHAnsi" w:eastAsia="Times New Roman" w:hAnsiTheme="majorHAnsi"/>
                <w:sz w:val="21"/>
                <w:szCs w:val="21"/>
                <w:lang w:eastAsia="pl-PL"/>
              </w:rPr>
              <w:t xml:space="preserve"> W przypadku Wykonawców wspólnie ubiegających się o zamówienie, oświadczenia składa </w:t>
            </w:r>
            <w:r w:rsidRPr="002F426B">
              <w:rPr>
                <w:rFonts w:asciiTheme="majorHAnsi" w:eastAsia="Times New Roman" w:hAnsiTheme="majorHAnsi"/>
                <w:sz w:val="21"/>
                <w:szCs w:val="21"/>
                <w:lang w:eastAsia="pl-PL"/>
              </w:rPr>
              <w:lastRenderedPageBreak/>
              <w:t xml:space="preserve">każdy z Wykonawców wspólnie ubiegających się o zamówienie, potwierdzający brak podstaw wykluczenia oraz potwierdzający spełnianie warunków udziału w postępowaniu - w zakresie, w jakim każdy z tych Wykonawców wykazuje spełnianie warunków udziału w postępowaniu. Oświadczenia każdego z Wykonawców wspólnie ubiegających się o zamówienie, podpisuje osoba uprawniona do reprezentowania każdego z tych Wykonawców. </w:t>
            </w:r>
          </w:p>
        </w:tc>
      </w:tr>
    </w:tbl>
    <w:p w:rsidR="006617C9" w:rsidRPr="002F426B" w:rsidRDefault="006617C9"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49"/>
      </w:tblGrid>
      <w:tr w:rsidR="00A57F7F" w:rsidRPr="002F426B">
        <w:tc>
          <w:tcPr>
            <w:tcW w:w="7763" w:type="dxa"/>
            <w:shd w:val="clear" w:color="auto" w:fill="auto"/>
          </w:tcPr>
          <w:p w:rsidR="00A57F7F" w:rsidRPr="0066146F" w:rsidRDefault="00A57F7F"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Czy ogranicza się możliwość ubiegania się o zamówienie publiczne tylko dla Wy</w:t>
            </w:r>
            <w:r w:rsidR="00CA25E8" w:rsidRPr="0066146F">
              <w:rPr>
                <w:rFonts w:asciiTheme="majorHAnsi" w:hAnsiTheme="majorHAnsi" w:cs="Arial"/>
                <w:bCs/>
                <w:sz w:val="21"/>
                <w:szCs w:val="21"/>
              </w:rPr>
              <w:t xml:space="preserve">konawców, u których ponad 50 % </w:t>
            </w:r>
            <w:r w:rsidRPr="0066146F">
              <w:rPr>
                <w:rFonts w:asciiTheme="majorHAnsi" w:hAnsiTheme="majorHAnsi" w:cs="Arial"/>
                <w:bCs/>
                <w:sz w:val="21"/>
                <w:szCs w:val="21"/>
              </w:rPr>
              <w:t>pracowników stanowią osoby niepełnosprawne</w:t>
            </w:r>
          </w:p>
        </w:tc>
        <w:tc>
          <w:tcPr>
            <w:tcW w:w="1449" w:type="dxa"/>
          </w:tcPr>
          <w:p w:rsidR="00A57F7F" w:rsidRPr="002F426B" w:rsidRDefault="00A57F7F"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Nie </w:t>
            </w:r>
          </w:p>
        </w:tc>
      </w:tr>
    </w:tbl>
    <w:p w:rsidR="00C4284D" w:rsidRPr="002F426B" w:rsidRDefault="00C4284D" w:rsidP="009957FB">
      <w:pPr>
        <w:spacing w:after="0" w:line="240" w:lineRule="auto"/>
        <w:contextualSpacing/>
        <w:jc w:val="both"/>
        <w:rPr>
          <w:rFonts w:asciiTheme="majorHAnsi" w:hAnsiTheme="majorHAnsi" w:cs="Arial"/>
          <w:b/>
          <w:sz w:val="21"/>
          <w:szCs w:val="21"/>
        </w:rPr>
      </w:pPr>
    </w:p>
    <w:p w:rsidR="00A57F7F" w:rsidRPr="002F426B" w:rsidRDefault="00A57F7F"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PROCEDURA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284"/>
      </w:tblGrid>
      <w:tr w:rsidR="007E1068" w:rsidRPr="002F426B" w:rsidTr="00C374B1">
        <w:tc>
          <w:tcPr>
            <w:tcW w:w="4928" w:type="dxa"/>
            <w:shd w:val="clear" w:color="auto" w:fill="auto"/>
          </w:tcPr>
          <w:p w:rsidR="00A57F7F" w:rsidRPr="002F426B" w:rsidRDefault="00A57F7F"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Tryb udzielenia zamówienia</w:t>
            </w:r>
          </w:p>
        </w:tc>
        <w:tc>
          <w:tcPr>
            <w:tcW w:w="4284" w:type="dxa"/>
            <w:shd w:val="clear" w:color="auto" w:fill="auto"/>
          </w:tcPr>
          <w:p w:rsidR="00A57F7F" w:rsidRPr="002F426B" w:rsidRDefault="00A57F7F"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licytacja elektroniczna</w:t>
            </w:r>
            <w:r w:rsidR="00C374B1" w:rsidRPr="002F426B">
              <w:rPr>
                <w:rFonts w:asciiTheme="majorHAnsi" w:hAnsiTheme="majorHAnsi" w:cs="Arial"/>
                <w:sz w:val="21"/>
                <w:szCs w:val="21"/>
              </w:rPr>
              <w:t xml:space="preserve"> (jednoetapowa)</w:t>
            </w:r>
          </w:p>
        </w:tc>
      </w:tr>
    </w:tbl>
    <w:p w:rsidR="00644468" w:rsidRPr="002F426B" w:rsidRDefault="00644468"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F426B" w:rsidRPr="002F426B">
        <w:tc>
          <w:tcPr>
            <w:tcW w:w="9212" w:type="dxa"/>
            <w:shd w:val="clear" w:color="auto" w:fill="auto"/>
          </w:tcPr>
          <w:p w:rsidR="00833319" w:rsidRPr="002F426B" w:rsidRDefault="00833319"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 xml:space="preserve">Zamawiający żąda wniesienia wadium: tak  </w:t>
            </w:r>
          </w:p>
        </w:tc>
      </w:tr>
      <w:tr w:rsidR="00833319" w:rsidRPr="002F426B">
        <w:tc>
          <w:tcPr>
            <w:tcW w:w="9212" w:type="dxa"/>
          </w:tcPr>
          <w:p w:rsidR="00833319" w:rsidRPr="002F426B" w:rsidRDefault="00833319" w:rsidP="00556A8C">
            <w:pPr>
              <w:numPr>
                <w:ilvl w:val="0"/>
                <w:numId w:val="2"/>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Zamawiający wymag</w:t>
            </w:r>
            <w:r w:rsidR="00200C7C" w:rsidRPr="002F426B">
              <w:rPr>
                <w:rFonts w:asciiTheme="majorHAnsi" w:hAnsiTheme="majorHAnsi" w:cs="Arial"/>
                <w:sz w:val="21"/>
                <w:szCs w:val="21"/>
              </w:rPr>
              <w:t>a wniesienia wadium w wysokości</w:t>
            </w:r>
            <w:r w:rsidRPr="002F426B">
              <w:rPr>
                <w:rFonts w:asciiTheme="majorHAnsi" w:hAnsiTheme="majorHAnsi" w:cs="Arial"/>
                <w:b/>
                <w:sz w:val="21"/>
                <w:szCs w:val="21"/>
              </w:rPr>
              <w:t> </w:t>
            </w:r>
            <w:r w:rsidR="00747147" w:rsidRPr="002F426B">
              <w:rPr>
                <w:rFonts w:asciiTheme="majorHAnsi" w:hAnsiTheme="majorHAnsi" w:cs="Arial"/>
                <w:b/>
                <w:sz w:val="21"/>
                <w:szCs w:val="21"/>
                <w:shd w:val="clear" w:color="auto" w:fill="FDE9D9" w:themeFill="accent6" w:themeFillTint="33"/>
              </w:rPr>
              <w:t>1</w:t>
            </w:r>
            <w:r w:rsidR="00882A21" w:rsidRPr="002F426B">
              <w:rPr>
                <w:rFonts w:asciiTheme="majorHAnsi" w:hAnsiTheme="majorHAnsi" w:cs="Arial"/>
                <w:b/>
                <w:sz w:val="21"/>
                <w:szCs w:val="21"/>
                <w:shd w:val="clear" w:color="auto" w:fill="FDE9D9" w:themeFill="accent6" w:themeFillTint="33"/>
              </w:rPr>
              <w:t>0</w:t>
            </w:r>
            <w:r w:rsidRPr="002F426B">
              <w:rPr>
                <w:rFonts w:asciiTheme="majorHAnsi" w:hAnsiTheme="majorHAnsi" w:cs="Arial"/>
                <w:b/>
                <w:sz w:val="21"/>
                <w:szCs w:val="21"/>
                <w:shd w:val="clear" w:color="auto" w:fill="FDE9D9" w:themeFill="accent6" w:themeFillTint="33"/>
              </w:rPr>
              <w:t> 000,00</w:t>
            </w:r>
            <w:r w:rsidR="006F2B3C" w:rsidRPr="002F426B">
              <w:rPr>
                <w:rFonts w:asciiTheme="majorHAnsi" w:hAnsiTheme="majorHAnsi" w:cs="Arial"/>
                <w:b/>
                <w:sz w:val="21"/>
                <w:szCs w:val="21"/>
                <w:shd w:val="clear" w:color="auto" w:fill="FDE9D9" w:themeFill="accent6" w:themeFillTint="33"/>
              </w:rPr>
              <w:t xml:space="preserve"> </w:t>
            </w:r>
            <w:r w:rsidRPr="002F426B">
              <w:rPr>
                <w:rFonts w:asciiTheme="majorHAnsi" w:hAnsiTheme="majorHAnsi" w:cs="Arial"/>
                <w:b/>
                <w:sz w:val="21"/>
                <w:szCs w:val="21"/>
                <w:shd w:val="clear" w:color="auto" w:fill="FDE9D9" w:themeFill="accent6" w:themeFillTint="33"/>
              </w:rPr>
              <w:t>zł</w:t>
            </w:r>
            <w:r w:rsidRPr="002F426B">
              <w:rPr>
                <w:rFonts w:asciiTheme="majorHAnsi" w:hAnsiTheme="majorHAnsi" w:cs="Arial"/>
                <w:b/>
                <w:sz w:val="21"/>
                <w:szCs w:val="21"/>
              </w:rPr>
              <w:t xml:space="preserve"> (słownie: </w:t>
            </w:r>
            <w:r w:rsidR="00882A21" w:rsidRPr="002F426B">
              <w:rPr>
                <w:rFonts w:asciiTheme="majorHAnsi" w:hAnsiTheme="majorHAnsi" w:cs="Arial"/>
                <w:b/>
                <w:sz w:val="21"/>
                <w:szCs w:val="21"/>
              </w:rPr>
              <w:t>dziesięć</w:t>
            </w:r>
            <w:r w:rsidR="00747147" w:rsidRPr="002F426B">
              <w:rPr>
                <w:rFonts w:asciiTheme="majorHAnsi" w:hAnsiTheme="majorHAnsi" w:cs="Arial"/>
                <w:b/>
                <w:sz w:val="21"/>
                <w:szCs w:val="21"/>
              </w:rPr>
              <w:t xml:space="preserve"> </w:t>
            </w:r>
            <w:r w:rsidR="00561BF2" w:rsidRPr="002F426B">
              <w:rPr>
                <w:rFonts w:asciiTheme="majorHAnsi" w:hAnsiTheme="majorHAnsi" w:cs="Arial"/>
                <w:b/>
                <w:sz w:val="21"/>
                <w:szCs w:val="21"/>
              </w:rPr>
              <w:t>tysięcy złotych</w:t>
            </w:r>
            <w:r w:rsidR="004017E1">
              <w:rPr>
                <w:rFonts w:asciiTheme="majorHAnsi" w:hAnsiTheme="majorHAnsi" w:cs="Arial"/>
                <w:b/>
                <w:sz w:val="21"/>
                <w:szCs w:val="21"/>
              </w:rPr>
              <w:t xml:space="preserve">). Termin złożenia wadium </w:t>
            </w:r>
            <w:r w:rsidR="003623CD">
              <w:rPr>
                <w:rFonts w:asciiTheme="majorHAnsi" w:hAnsiTheme="majorHAnsi" w:cs="Arial"/>
                <w:b/>
                <w:sz w:val="21"/>
                <w:szCs w:val="21"/>
              </w:rPr>
              <w:t xml:space="preserve">upływa </w:t>
            </w:r>
            <w:r w:rsidR="004017E1">
              <w:rPr>
                <w:rFonts w:asciiTheme="majorHAnsi" w:hAnsiTheme="majorHAnsi" w:cs="Arial"/>
                <w:b/>
                <w:sz w:val="21"/>
                <w:szCs w:val="21"/>
              </w:rPr>
              <w:t xml:space="preserve">wraz z upływem terminu </w:t>
            </w:r>
            <w:r w:rsidR="007F5330">
              <w:rPr>
                <w:rFonts w:asciiTheme="majorHAnsi" w:hAnsiTheme="majorHAnsi" w:cs="Arial"/>
                <w:b/>
                <w:sz w:val="21"/>
                <w:szCs w:val="21"/>
              </w:rPr>
              <w:t xml:space="preserve">składania wniosków </w:t>
            </w:r>
            <w:r w:rsidR="003623CD">
              <w:rPr>
                <w:rFonts w:asciiTheme="majorHAnsi" w:hAnsiTheme="majorHAnsi" w:cs="Arial"/>
                <w:b/>
                <w:sz w:val="21"/>
                <w:szCs w:val="21"/>
              </w:rPr>
              <w:t xml:space="preserve">o dopuszczenie </w:t>
            </w:r>
            <w:r w:rsidR="007F5330">
              <w:rPr>
                <w:rFonts w:asciiTheme="majorHAnsi" w:hAnsiTheme="majorHAnsi" w:cs="Arial"/>
                <w:b/>
                <w:sz w:val="21"/>
                <w:szCs w:val="21"/>
              </w:rPr>
              <w:t xml:space="preserve">do udziału w </w:t>
            </w:r>
            <w:r w:rsidR="003623CD">
              <w:rPr>
                <w:rFonts w:asciiTheme="majorHAnsi" w:hAnsiTheme="majorHAnsi" w:cs="Arial"/>
                <w:b/>
                <w:sz w:val="21"/>
                <w:szCs w:val="21"/>
              </w:rPr>
              <w:t>licytacji elektronicznej</w:t>
            </w:r>
            <w:r w:rsidR="007F5330">
              <w:rPr>
                <w:rFonts w:asciiTheme="majorHAnsi" w:hAnsiTheme="majorHAnsi" w:cs="Arial"/>
                <w:b/>
                <w:sz w:val="21"/>
                <w:szCs w:val="21"/>
              </w:rPr>
              <w:t>.</w:t>
            </w:r>
          </w:p>
          <w:p w:rsidR="00833319" w:rsidRPr="002F426B" w:rsidRDefault="00833319" w:rsidP="00556A8C">
            <w:pPr>
              <w:numPr>
                <w:ilvl w:val="0"/>
                <w:numId w:val="2"/>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Wykonawca wnosi wadium w formie określonej w art. 45 ust. 6 ustawy. </w:t>
            </w:r>
          </w:p>
          <w:p w:rsidR="00833319" w:rsidRPr="002F426B" w:rsidRDefault="00833319" w:rsidP="00200C7C">
            <w:pPr>
              <w:numPr>
                <w:ilvl w:val="0"/>
                <w:numId w:val="2"/>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Wadium wniesione w pieniądzu należy wpłacić na rachunek bankowy Zamawiającego: </w:t>
            </w:r>
            <w:r w:rsidR="00517DAA" w:rsidRPr="002F426B">
              <w:rPr>
                <w:rFonts w:asciiTheme="majorHAnsi" w:hAnsiTheme="majorHAnsi"/>
                <w:sz w:val="21"/>
                <w:szCs w:val="21"/>
                <w:lang w:eastAsia="ar-SA"/>
              </w:rPr>
              <w:t xml:space="preserve">BS Sawin nr </w:t>
            </w:r>
            <w:r w:rsidR="00517DAA" w:rsidRPr="002F426B">
              <w:rPr>
                <w:rFonts w:asciiTheme="majorHAnsi" w:hAnsiTheme="majorHAnsi"/>
                <w:b/>
                <w:bCs/>
                <w:iCs/>
                <w:sz w:val="21"/>
                <w:szCs w:val="21"/>
                <w:lang w:eastAsia="ar-SA"/>
              </w:rPr>
              <w:t>47 8192 0002 2001 0000 0853 0004</w:t>
            </w:r>
            <w:r w:rsidR="00517DAA" w:rsidRPr="002F426B">
              <w:rPr>
                <w:rFonts w:asciiTheme="majorHAnsi" w:hAnsiTheme="majorHAnsi" w:cs="Arial"/>
                <w:sz w:val="21"/>
                <w:szCs w:val="21"/>
              </w:rPr>
              <w:t xml:space="preserve"> </w:t>
            </w:r>
            <w:r w:rsidRPr="002F426B">
              <w:rPr>
                <w:rFonts w:asciiTheme="majorHAnsi" w:hAnsiTheme="majorHAnsi" w:cs="Arial"/>
                <w:sz w:val="21"/>
                <w:szCs w:val="21"/>
              </w:rPr>
              <w:t xml:space="preserve">z dopiskiem </w:t>
            </w:r>
            <w:r w:rsidRPr="002F426B">
              <w:rPr>
                <w:rFonts w:asciiTheme="majorHAnsi" w:hAnsiTheme="majorHAnsi" w:cs="Arial"/>
                <w:b/>
                <w:bCs/>
                <w:sz w:val="21"/>
                <w:szCs w:val="21"/>
              </w:rPr>
              <w:t>„wadium-</w:t>
            </w:r>
            <w:r w:rsidR="00561BF2" w:rsidRPr="002F426B">
              <w:rPr>
                <w:rFonts w:asciiTheme="majorHAnsi" w:hAnsiTheme="majorHAnsi" w:cs="Arial"/>
                <w:b/>
                <w:bCs/>
                <w:sz w:val="21"/>
                <w:szCs w:val="21"/>
              </w:rPr>
              <w:t xml:space="preserve"> </w:t>
            </w:r>
            <w:r w:rsidR="00517DAA" w:rsidRPr="002F426B">
              <w:rPr>
                <w:rFonts w:asciiTheme="majorHAnsi" w:hAnsiTheme="majorHAnsi" w:cs="Arial"/>
                <w:b/>
                <w:bCs/>
                <w:sz w:val="21"/>
                <w:szCs w:val="21"/>
              </w:rPr>
              <w:t xml:space="preserve">przebudowa </w:t>
            </w:r>
            <w:r w:rsidR="00882A21" w:rsidRPr="002F426B">
              <w:rPr>
                <w:rFonts w:asciiTheme="majorHAnsi" w:hAnsiTheme="majorHAnsi" w:cs="Arial"/>
                <w:b/>
                <w:bCs/>
                <w:sz w:val="21"/>
                <w:szCs w:val="21"/>
              </w:rPr>
              <w:t>dróg gminnych w gminie Sawin</w:t>
            </w:r>
            <w:r w:rsidR="008C0150" w:rsidRPr="002F426B">
              <w:rPr>
                <w:rFonts w:asciiTheme="majorHAnsi" w:hAnsiTheme="majorHAnsi" w:cs="Arial"/>
                <w:b/>
                <w:bCs/>
                <w:sz w:val="21"/>
                <w:szCs w:val="21"/>
              </w:rPr>
              <w:t>”.</w:t>
            </w:r>
          </w:p>
          <w:p w:rsidR="00833319" w:rsidRPr="002F426B" w:rsidRDefault="00833319" w:rsidP="00556A8C">
            <w:pPr>
              <w:numPr>
                <w:ilvl w:val="0"/>
                <w:numId w:val="2"/>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Wadium uważa się za wniesione, jeżeli kwota wadium znajdzie się na rachunku bankowym Zamawiającego przed otwarciem licytacji. </w:t>
            </w:r>
          </w:p>
          <w:p w:rsidR="00833319" w:rsidRPr="002F426B" w:rsidRDefault="00833319" w:rsidP="00556A8C">
            <w:pPr>
              <w:numPr>
                <w:ilvl w:val="0"/>
                <w:numId w:val="2"/>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Dowód wniesienia wadium powinien zostać dostarczony do Zamawiającego do dnia                      i godziny otwarcia licytacji. </w:t>
            </w:r>
          </w:p>
          <w:p w:rsidR="00833319" w:rsidRPr="002F426B" w:rsidRDefault="00833319" w:rsidP="00556A8C">
            <w:pPr>
              <w:numPr>
                <w:ilvl w:val="0"/>
                <w:numId w:val="2"/>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Zamawiający dokona zatrzymania bądź zwrotu wadium zgodnie z treścią art. 46 ustawy.</w:t>
            </w:r>
          </w:p>
        </w:tc>
      </w:tr>
    </w:tbl>
    <w:p w:rsidR="00833319" w:rsidRPr="002F426B" w:rsidRDefault="00833319"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2624"/>
      </w:tblGrid>
      <w:tr w:rsidR="002F426B" w:rsidRPr="002F426B">
        <w:trPr>
          <w:trHeight w:val="61"/>
        </w:trPr>
        <w:tc>
          <w:tcPr>
            <w:tcW w:w="6588" w:type="dxa"/>
            <w:shd w:val="clear" w:color="auto" w:fill="auto"/>
          </w:tcPr>
          <w:p w:rsidR="00EE4124" w:rsidRPr="0066146F" w:rsidRDefault="00EE4124"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Przewiduje się udzielenie zaliczek na poczet wykonania zamówienia:</w:t>
            </w:r>
          </w:p>
        </w:tc>
        <w:tc>
          <w:tcPr>
            <w:tcW w:w="2624" w:type="dxa"/>
          </w:tcPr>
          <w:p w:rsidR="00EE4124" w:rsidRPr="002F426B" w:rsidRDefault="00EE4124"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tc>
      </w:tr>
      <w:tr w:rsidR="002F426B" w:rsidRPr="002F426B">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66146F" w:rsidRDefault="00EE4124"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Wymaga się złożenia ofert w postaci katalogów elektronicznych lub dołączenia do ofert katalogów elektronicznych:</w:t>
            </w:r>
          </w:p>
        </w:tc>
        <w:tc>
          <w:tcPr>
            <w:tcW w:w="2624" w:type="dxa"/>
            <w:tcBorders>
              <w:top w:val="single" w:sz="4" w:space="0" w:color="000000"/>
              <w:left w:val="single" w:sz="4" w:space="0" w:color="000000"/>
              <w:bottom w:val="single" w:sz="4" w:space="0" w:color="000000"/>
              <w:right w:val="single" w:sz="4" w:space="0" w:color="000000"/>
            </w:tcBorders>
          </w:tcPr>
          <w:p w:rsidR="00EE4124" w:rsidRPr="002F426B" w:rsidRDefault="00EE4124"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tc>
      </w:tr>
      <w:tr w:rsidR="002F426B" w:rsidRPr="002F426B">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66146F" w:rsidRDefault="00EE4124"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Wymaga się złożenia oferty wariantowej:</w:t>
            </w:r>
          </w:p>
        </w:tc>
        <w:tc>
          <w:tcPr>
            <w:tcW w:w="2624" w:type="dxa"/>
            <w:tcBorders>
              <w:top w:val="single" w:sz="4" w:space="0" w:color="000000"/>
              <w:left w:val="single" w:sz="4" w:space="0" w:color="000000"/>
              <w:bottom w:val="single" w:sz="4" w:space="0" w:color="000000"/>
              <w:right w:val="single" w:sz="4" w:space="0" w:color="000000"/>
            </w:tcBorders>
          </w:tcPr>
          <w:p w:rsidR="00EE4124" w:rsidRPr="002F426B" w:rsidRDefault="00EE4124"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tc>
      </w:tr>
      <w:tr w:rsidR="002F426B" w:rsidRPr="002F426B">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66146F" w:rsidRDefault="00EE4124"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Dopuszcza się złożenie oferty wariantowej:</w:t>
            </w:r>
          </w:p>
        </w:tc>
        <w:tc>
          <w:tcPr>
            <w:tcW w:w="2624" w:type="dxa"/>
            <w:tcBorders>
              <w:top w:val="single" w:sz="4" w:space="0" w:color="000000"/>
              <w:left w:val="single" w:sz="4" w:space="0" w:color="000000"/>
              <w:bottom w:val="single" w:sz="4" w:space="0" w:color="000000"/>
              <w:right w:val="single" w:sz="4" w:space="0" w:color="000000"/>
            </w:tcBorders>
          </w:tcPr>
          <w:p w:rsidR="00EE4124" w:rsidRPr="002F426B" w:rsidRDefault="00EE4124"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tc>
      </w:tr>
      <w:tr w:rsidR="002F426B" w:rsidRPr="002F426B">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66146F" w:rsidRDefault="00EE4124"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Złożenie oferty wariantowej dopuszcza się tylko z jednoczesnym złożeniem oferty zasadniczej:</w:t>
            </w:r>
          </w:p>
        </w:tc>
        <w:tc>
          <w:tcPr>
            <w:tcW w:w="2624" w:type="dxa"/>
            <w:tcBorders>
              <w:top w:val="single" w:sz="4" w:space="0" w:color="000000"/>
              <w:left w:val="single" w:sz="4" w:space="0" w:color="000000"/>
              <w:bottom w:val="single" w:sz="4" w:space="0" w:color="000000"/>
              <w:right w:val="single" w:sz="4" w:space="0" w:color="000000"/>
            </w:tcBorders>
          </w:tcPr>
          <w:p w:rsidR="00EE4124" w:rsidRPr="002F426B" w:rsidRDefault="00EE4124"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w:t>
            </w:r>
          </w:p>
        </w:tc>
      </w:tr>
      <w:tr w:rsidR="002F426B" w:rsidRPr="002F426B">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66146F" w:rsidRDefault="00EE4124"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Przewidywana liczba Wykonawców, którzy zostaną zaproszeni do udziału w postępowaniu:</w:t>
            </w:r>
          </w:p>
        </w:tc>
        <w:tc>
          <w:tcPr>
            <w:tcW w:w="2624" w:type="dxa"/>
            <w:tcBorders>
              <w:top w:val="single" w:sz="4" w:space="0" w:color="000000"/>
              <w:left w:val="single" w:sz="4" w:space="0" w:color="000000"/>
              <w:bottom w:val="single" w:sz="4" w:space="0" w:color="000000"/>
              <w:right w:val="single" w:sz="4" w:space="0" w:color="000000"/>
            </w:tcBorders>
          </w:tcPr>
          <w:p w:rsidR="00EE4124" w:rsidRPr="002F426B" w:rsidRDefault="00EE4124"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 dotyczy</w:t>
            </w:r>
          </w:p>
        </w:tc>
      </w:tr>
      <w:tr w:rsidR="002F426B" w:rsidRPr="002F426B">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66146F" w:rsidRDefault="00EE4124"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Informacje na temat umowy ramowej lub dynamicznego systemu zakupów:</w:t>
            </w:r>
          </w:p>
        </w:tc>
        <w:tc>
          <w:tcPr>
            <w:tcW w:w="2624" w:type="dxa"/>
            <w:tcBorders>
              <w:top w:val="single" w:sz="4" w:space="0" w:color="000000"/>
              <w:left w:val="single" w:sz="4" w:space="0" w:color="000000"/>
              <w:bottom w:val="single" w:sz="4" w:space="0" w:color="000000"/>
              <w:right w:val="single" w:sz="4" w:space="0" w:color="000000"/>
            </w:tcBorders>
          </w:tcPr>
          <w:p w:rsidR="00EE4124" w:rsidRPr="002F426B" w:rsidRDefault="00EE4124"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 dotyczy</w:t>
            </w:r>
          </w:p>
        </w:tc>
      </w:tr>
      <w:tr w:rsidR="002F426B" w:rsidRPr="002F426B">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66146F" w:rsidRDefault="00EE4124"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Aukcja elektroniczna:</w:t>
            </w:r>
          </w:p>
        </w:tc>
        <w:tc>
          <w:tcPr>
            <w:tcW w:w="2624" w:type="dxa"/>
            <w:tcBorders>
              <w:top w:val="single" w:sz="4" w:space="0" w:color="000000"/>
              <w:left w:val="single" w:sz="4" w:space="0" w:color="000000"/>
              <w:bottom w:val="single" w:sz="4" w:space="0" w:color="000000"/>
              <w:right w:val="single" w:sz="4" w:space="0" w:color="000000"/>
            </w:tcBorders>
          </w:tcPr>
          <w:p w:rsidR="00EE4124" w:rsidRPr="002F426B" w:rsidRDefault="00EE4124"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 dotyczy</w:t>
            </w:r>
          </w:p>
        </w:tc>
      </w:tr>
      <w:tr w:rsidR="002F426B" w:rsidRPr="002F426B">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7519D2" w:rsidRPr="0066146F" w:rsidRDefault="007519D2"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Zastosowanie procedury, o której mowa w art. 24aa ust. 1 ustawy Pzp</w:t>
            </w:r>
          </w:p>
        </w:tc>
        <w:tc>
          <w:tcPr>
            <w:tcW w:w="2624" w:type="dxa"/>
            <w:tcBorders>
              <w:top w:val="single" w:sz="4" w:space="0" w:color="000000"/>
              <w:left w:val="single" w:sz="4" w:space="0" w:color="000000"/>
              <w:bottom w:val="single" w:sz="4" w:space="0" w:color="000000"/>
              <w:right w:val="single" w:sz="4" w:space="0" w:color="000000"/>
            </w:tcBorders>
          </w:tcPr>
          <w:p w:rsidR="007519D2" w:rsidRPr="002F426B" w:rsidRDefault="007519D2"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 dotyczy</w:t>
            </w:r>
          </w:p>
        </w:tc>
      </w:tr>
      <w:tr w:rsidR="007519D2" w:rsidRPr="002F426B">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7519D2" w:rsidRPr="0066146F" w:rsidRDefault="007519D2" w:rsidP="009957FB">
            <w:pPr>
              <w:spacing w:after="0" w:line="240" w:lineRule="auto"/>
              <w:contextualSpacing/>
              <w:jc w:val="both"/>
              <w:rPr>
                <w:rFonts w:asciiTheme="majorHAnsi" w:hAnsiTheme="majorHAnsi" w:cs="Arial"/>
                <w:bCs/>
                <w:sz w:val="21"/>
                <w:szCs w:val="21"/>
              </w:rPr>
            </w:pPr>
            <w:r w:rsidRPr="0066146F">
              <w:rPr>
                <w:rFonts w:asciiTheme="majorHAnsi" w:hAnsiTheme="majorHAnsi" w:cs="Arial"/>
                <w:bCs/>
                <w:sz w:val="21"/>
                <w:szCs w:val="21"/>
              </w:rPr>
              <w:t>Negocjacje z ogłoszeniem, dialog konkurencyjny, partnerstwo innowacyjne</w:t>
            </w:r>
          </w:p>
        </w:tc>
        <w:tc>
          <w:tcPr>
            <w:tcW w:w="2624" w:type="dxa"/>
            <w:tcBorders>
              <w:top w:val="single" w:sz="4" w:space="0" w:color="000000"/>
              <w:left w:val="single" w:sz="4" w:space="0" w:color="000000"/>
              <w:bottom w:val="single" w:sz="4" w:space="0" w:color="000000"/>
              <w:right w:val="single" w:sz="4" w:space="0" w:color="000000"/>
            </w:tcBorders>
          </w:tcPr>
          <w:p w:rsidR="007519D2" w:rsidRPr="002F426B" w:rsidRDefault="007519D2"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nie dotyczy</w:t>
            </w:r>
          </w:p>
        </w:tc>
      </w:tr>
    </w:tbl>
    <w:p w:rsidR="00EE4124" w:rsidRPr="002F426B" w:rsidRDefault="00EE4124"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859"/>
      </w:tblGrid>
      <w:tr w:rsidR="002F426B" w:rsidRPr="002F426B">
        <w:tc>
          <w:tcPr>
            <w:tcW w:w="5353" w:type="dxa"/>
            <w:shd w:val="clear" w:color="auto" w:fill="auto"/>
          </w:tcPr>
          <w:p w:rsidR="00E3197D" w:rsidRPr="002F426B" w:rsidRDefault="00E3197D"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Kryteria oceny ofert</w:t>
            </w:r>
          </w:p>
        </w:tc>
        <w:tc>
          <w:tcPr>
            <w:tcW w:w="3859" w:type="dxa"/>
          </w:tcPr>
          <w:p w:rsidR="00E3197D" w:rsidRPr="002F426B" w:rsidRDefault="007519D2" w:rsidP="005149A0">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cena- 100</w:t>
            </w:r>
            <w:r w:rsidR="005149A0">
              <w:rPr>
                <w:rFonts w:asciiTheme="majorHAnsi" w:hAnsiTheme="majorHAnsi" w:cs="Arial"/>
                <w:sz w:val="21"/>
                <w:szCs w:val="21"/>
              </w:rPr>
              <w:t xml:space="preserve"> %</w:t>
            </w:r>
          </w:p>
        </w:tc>
      </w:tr>
      <w:tr w:rsidR="002F426B" w:rsidRPr="002F426B">
        <w:tc>
          <w:tcPr>
            <w:tcW w:w="9212" w:type="dxa"/>
            <w:gridSpan w:val="2"/>
            <w:shd w:val="clear" w:color="auto" w:fill="auto"/>
          </w:tcPr>
          <w:p w:rsidR="007519D2" w:rsidRPr="002F426B" w:rsidRDefault="007519D2"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LICYTACJA ELEKTRONICZNA</w:t>
            </w:r>
          </w:p>
        </w:tc>
      </w:tr>
      <w:tr w:rsidR="002F426B" w:rsidRPr="002F426B">
        <w:tc>
          <w:tcPr>
            <w:tcW w:w="9212" w:type="dxa"/>
            <w:gridSpan w:val="2"/>
          </w:tcPr>
          <w:p w:rsidR="007519D2" w:rsidRPr="002F426B" w:rsidRDefault="007519D2" w:rsidP="009957FB">
            <w:pPr>
              <w:pStyle w:val="Akapitzlist"/>
              <w:spacing w:after="0" w:line="240" w:lineRule="auto"/>
              <w:ind w:left="0"/>
              <w:jc w:val="both"/>
              <w:rPr>
                <w:rStyle w:val="text"/>
                <w:rFonts w:asciiTheme="majorHAnsi" w:hAnsiTheme="majorHAnsi" w:cs="Arial"/>
                <w:b/>
                <w:bCs/>
                <w:sz w:val="21"/>
                <w:szCs w:val="21"/>
              </w:rPr>
            </w:pPr>
            <w:r w:rsidRPr="002F426B">
              <w:rPr>
                <w:rStyle w:val="text"/>
                <w:rFonts w:asciiTheme="majorHAnsi" w:hAnsiTheme="majorHAnsi" w:cs="Arial"/>
                <w:b/>
                <w:bCs/>
                <w:sz w:val="21"/>
                <w:szCs w:val="21"/>
              </w:rPr>
              <w:t>Adres strony internetowej, na której będzie prowadzona licytacja elektroniczna:</w:t>
            </w:r>
          </w:p>
          <w:p w:rsidR="007519D2" w:rsidRPr="002F426B" w:rsidRDefault="009D13D9" w:rsidP="00886B42">
            <w:pPr>
              <w:pStyle w:val="Akapitzlist"/>
              <w:spacing w:after="0" w:line="240" w:lineRule="auto"/>
              <w:ind w:left="0"/>
              <w:jc w:val="both"/>
              <w:rPr>
                <w:rFonts w:asciiTheme="majorHAnsi" w:hAnsiTheme="majorHAnsi"/>
                <w:sz w:val="21"/>
                <w:szCs w:val="21"/>
              </w:rPr>
            </w:pPr>
            <w:hyperlink r:id="rId11" w:history="1">
              <w:r w:rsidR="00886B42" w:rsidRPr="002F426B">
                <w:rPr>
                  <w:rStyle w:val="Hipercze"/>
                  <w:rFonts w:asciiTheme="majorHAnsi" w:hAnsiTheme="majorHAnsi" w:cs="Arial"/>
                  <w:color w:val="auto"/>
                  <w:sz w:val="21"/>
                  <w:szCs w:val="21"/>
                </w:rPr>
                <w:t>www.licytacje.uzp.gov.pl</w:t>
              </w:r>
            </w:hyperlink>
            <w:r w:rsidR="00886B42" w:rsidRPr="002F426B">
              <w:rPr>
                <w:rStyle w:val="text"/>
                <w:rFonts w:asciiTheme="majorHAnsi" w:hAnsiTheme="majorHAnsi" w:cs="Arial"/>
                <w:sz w:val="21"/>
                <w:szCs w:val="21"/>
              </w:rPr>
              <w:t xml:space="preserve"> </w:t>
            </w:r>
            <w:r w:rsidR="007519D2" w:rsidRPr="002F426B">
              <w:rPr>
                <w:rStyle w:val="text"/>
                <w:rFonts w:asciiTheme="majorHAnsi" w:hAnsiTheme="majorHAnsi" w:cs="Arial"/>
                <w:sz w:val="21"/>
                <w:szCs w:val="21"/>
              </w:rPr>
              <w:t xml:space="preserve"> </w:t>
            </w:r>
          </w:p>
        </w:tc>
      </w:tr>
      <w:tr w:rsidR="002F426B" w:rsidRPr="002F426B">
        <w:trPr>
          <w:trHeight w:val="425"/>
        </w:trPr>
        <w:tc>
          <w:tcPr>
            <w:tcW w:w="9212" w:type="dxa"/>
            <w:gridSpan w:val="2"/>
            <w:tcBorders>
              <w:top w:val="single" w:sz="4" w:space="0" w:color="auto"/>
              <w:bottom w:val="single" w:sz="4" w:space="0" w:color="auto"/>
            </w:tcBorders>
          </w:tcPr>
          <w:p w:rsidR="007519D2" w:rsidRPr="002F426B" w:rsidRDefault="007519D2" w:rsidP="009957FB">
            <w:pPr>
              <w:pStyle w:val="Akapitzlist"/>
              <w:spacing w:after="0" w:line="240" w:lineRule="auto"/>
              <w:ind w:left="0"/>
              <w:jc w:val="both"/>
              <w:rPr>
                <w:rFonts w:asciiTheme="majorHAnsi" w:hAnsiTheme="majorHAnsi" w:cs="Arial"/>
                <w:b/>
                <w:sz w:val="21"/>
                <w:szCs w:val="21"/>
              </w:rPr>
            </w:pPr>
            <w:r w:rsidRPr="002F426B">
              <w:rPr>
                <w:rFonts w:asciiTheme="majorHAnsi" w:hAnsiTheme="majorHAnsi" w:cs="Arial"/>
                <w:b/>
                <w:sz w:val="21"/>
                <w:szCs w:val="21"/>
              </w:rPr>
              <w:t>Adres strony internetowej, na której jest dostępny opis przedmiotu zamówienia w licytacji elektronicznej:</w:t>
            </w:r>
            <w:r w:rsidR="007E6F01" w:rsidRPr="002F426B">
              <w:rPr>
                <w:rFonts w:asciiTheme="majorHAnsi" w:hAnsiTheme="majorHAnsi" w:cs="Arial"/>
                <w:b/>
                <w:sz w:val="21"/>
                <w:szCs w:val="21"/>
              </w:rPr>
              <w:t xml:space="preserve"> </w:t>
            </w:r>
            <w:hyperlink r:id="rId12" w:history="1">
              <w:r w:rsidR="007E6F01" w:rsidRPr="002F426B">
                <w:rPr>
                  <w:rStyle w:val="Hipercze"/>
                  <w:rFonts w:asciiTheme="majorHAnsi" w:hAnsiTheme="majorHAnsi" w:cs="Arial"/>
                  <w:color w:val="auto"/>
                  <w:sz w:val="21"/>
                  <w:szCs w:val="21"/>
                </w:rPr>
                <w:t>https://ugsawin.bip.lubelskie.pl</w:t>
              </w:r>
            </w:hyperlink>
            <w:r w:rsidR="00213CEC" w:rsidRPr="002F426B">
              <w:rPr>
                <w:rStyle w:val="Hipercze"/>
                <w:rFonts w:asciiTheme="majorHAnsi" w:hAnsiTheme="majorHAnsi" w:cs="Arial"/>
                <w:color w:val="auto"/>
                <w:sz w:val="21"/>
                <w:szCs w:val="21"/>
              </w:rPr>
              <w:t xml:space="preserve"> </w:t>
            </w:r>
          </w:p>
        </w:tc>
      </w:tr>
      <w:tr w:rsidR="002F426B" w:rsidRPr="002F426B">
        <w:trPr>
          <w:trHeight w:val="328"/>
        </w:trPr>
        <w:tc>
          <w:tcPr>
            <w:tcW w:w="9212" w:type="dxa"/>
            <w:gridSpan w:val="2"/>
            <w:tcBorders>
              <w:top w:val="single" w:sz="4" w:space="0" w:color="auto"/>
              <w:bottom w:val="single" w:sz="4" w:space="0" w:color="auto"/>
            </w:tcBorders>
          </w:tcPr>
          <w:p w:rsidR="007519D2" w:rsidRPr="002F426B" w:rsidRDefault="007519D2" w:rsidP="009957FB">
            <w:pPr>
              <w:pStyle w:val="Akapitzlist"/>
              <w:spacing w:after="0" w:line="240" w:lineRule="auto"/>
              <w:ind w:left="0"/>
              <w:jc w:val="both"/>
              <w:rPr>
                <w:rFonts w:asciiTheme="majorHAnsi" w:hAnsiTheme="majorHAnsi" w:cs="Arial"/>
                <w:b/>
                <w:sz w:val="21"/>
                <w:szCs w:val="21"/>
              </w:rPr>
            </w:pPr>
            <w:r w:rsidRPr="002F426B">
              <w:rPr>
                <w:rFonts w:asciiTheme="majorHAnsi" w:hAnsiTheme="majorHAnsi" w:cs="Arial"/>
                <w:b/>
                <w:sz w:val="21"/>
                <w:szCs w:val="21"/>
              </w:rPr>
              <w:t>Wymagania dotyczące rejestracji i identyfikacji Wykonawców, w ty wymagania techniczne urządzeń informatycznych:</w:t>
            </w:r>
          </w:p>
          <w:p w:rsidR="007519D2" w:rsidRPr="002F426B" w:rsidRDefault="007519D2" w:rsidP="00556A8C">
            <w:pPr>
              <w:numPr>
                <w:ilvl w:val="0"/>
                <w:numId w:val="3"/>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Wykonawcy dopuszczeni do udziału w licytacji elektronicznej zostaną zaproszeni do składania ofert, a ich dane zostaną przesłane do Urzędu Zamówień Publicznych na platformę do prowadzenia licytacji elektronicznych znajdującą się pod adresem </w:t>
            </w:r>
            <w:hyperlink r:id="rId13" w:history="1">
              <w:r w:rsidR="002F47B4" w:rsidRPr="002F426B">
                <w:rPr>
                  <w:rStyle w:val="Hipercze"/>
                  <w:rFonts w:asciiTheme="majorHAnsi" w:hAnsiTheme="majorHAnsi" w:cs="Arial"/>
                  <w:color w:val="auto"/>
                  <w:sz w:val="21"/>
                  <w:szCs w:val="21"/>
                </w:rPr>
                <w:t>www.licytacje.uzp.gov.pl</w:t>
              </w:r>
            </w:hyperlink>
            <w:r w:rsidR="002F47B4" w:rsidRPr="002F426B">
              <w:rPr>
                <w:rFonts w:asciiTheme="majorHAnsi" w:hAnsiTheme="majorHAnsi" w:cs="Arial"/>
                <w:sz w:val="21"/>
                <w:szCs w:val="21"/>
              </w:rPr>
              <w:t xml:space="preserve">  </w:t>
            </w:r>
          </w:p>
          <w:p w:rsidR="007519D2" w:rsidRPr="002F426B" w:rsidRDefault="007519D2" w:rsidP="00556A8C">
            <w:pPr>
              <w:numPr>
                <w:ilvl w:val="0"/>
                <w:numId w:val="3"/>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Korzystanie z oprogramowania jest bezpłatne. Jedynym warunkiem jest zarejestrowanie się w systemie jako Wykonawca. Wykonawca, aby umożliwić Zamawiającemu dopuszczenie go do udziału w licytacji, winien zarejestrować się w tym systemie przed wysłaniem wniosku o dopuszczenie do udziału w licytacji, a wraz z wnioskiem winien przekazać Zamawiającemu informację o swoim loginie (identyfikatorze).</w:t>
            </w:r>
          </w:p>
          <w:p w:rsidR="007519D2" w:rsidRPr="002F426B" w:rsidRDefault="007519D2" w:rsidP="00556A8C">
            <w:pPr>
              <w:numPr>
                <w:ilvl w:val="0"/>
                <w:numId w:val="3"/>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Pomoc w sposobie rejestracji i odpowiedzi na ewentualne problemy znajdują się w Menu na głównej stronie platformy licytacji w zakładce „Samouczek”.</w:t>
            </w:r>
          </w:p>
          <w:p w:rsidR="007519D2" w:rsidRPr="002F426B" w:rsidRDefault="007519D2" w:rsidP="00556A8C">
            <w:pPr>
              <w:numPr>
                <w:ilvl w:val="0"/>
                <w:numId w:val="3"/>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lastRenderedPageBreak/>
              <w:t xml:space="preserve">Wymagania techniczne: Komputer PC (lub równoważny) z systemem operacyjnym Windows/Linux oraz podłączony do sieci Internet. Zainstalowana przeglądarka: MS Internet Explorer w wersji 6.0 lub wyższej albo Mozilla </w:t>
            </w:r>
            <w:proofErr w:type="spellStart"/>
            <w:r w:rsidRPr="002F426B">
              <w:rPr>
                <w:rFonts w:asciiTheme="majorHAnsi" w:hAnsiTheme="majorHAnsi" w:cs="Arial"/>
                <w:sz w:val="21"/>
                <w:szCs w:val="21"/>
              </w:rPr>
              <w:t>Firefox</w:t>
            </w:r>
            <w:proofErr w:type="spellEnd"/>
            <w:r w:rsidRPr="002F426B">
              <w:rPr>
                <w:rFonts w:asciiTheme="majorHAnsi" w:hAnsiTheme="majorHAnsi" w:cs="Arial"/>
                <w:sz w:val="21"/>
                <w:szCs w:val="21"/>
              </w:rPr>
              <w:t xml:space="preserve"> w wersji 2.0 lub wyższej.</w:t>
            </w:r>
          </w:p>
        </w:tc>
      </w:tr>
      <w:tr w:rsidR="002F426B" w:rsidRPr="002F426B">
        <w:trPr>
          <w:trHeight w:val="1112"/>
        </w:trPr>
        <w:tc>
          <w:tcPr>
            <w:tcW w:w="9212" w:type="dxa"/>
            <w:gridSpan w:val="2"/>
            <w:tcBorders>
              <w:top w:val="single" w:sz="4" w:space="0" w:color="auto"/>
              <w:bottom w:val="single" w:sz="4" w:space="0" w:color="auto"/>
            </w:tcBorders>
          </w:tcPr>
          <w:p w:rsidR="007519D2" w:rsidRPr="002F426B" w:rsidRDefault="00F47102"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lastRenderedPageBreak/>
              <w:t>Sposób postępowania w toku licytacji elektronicznej, w tym określenie minimalnych wysokości postąpień:</w:t>
            </w:r>
          </w:p>
          <w:p w:rsidR="00F47102" w:rsidRPr="002F426B" w:rsidRDefault="007519D2" w:rsidP="00556A8C">
            <w:pPr>
              <w:numPr>
                <w:ilvl w:val="0"/>
                <w:numId w:val="4"/>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 </w:t>
            </w:r>
            <w:r w:rsidR="00F47102" w:rsidRPr="002F426B">
              <w:rPr>
                <w:rFonts w:asciiTheme="majorHAnsi" w:hAnsiTheme="majorHAnsi" w:cs="Arial"/>
                <w:sz w:val="21"/>
                <w:szCs w:val="21"/>
              </w:rPr>
              <w:t>Zamawiający udzieli zamówienia Wykonawcy, który zaoferuje najniższą cenę brutto.</w:t>
            </w:r>
          </w:p>
          <w:p w:rsidR="00F47102" w:rsidRPr="002F426B" w:rsidRDefault="00F47102" w:rsidP="00556A8C">
            <w:pPr>
              <w:numPr>
                <w:ilvl w:val="0"/>
                <w:numId w:val="4"/>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W toku licytacji elektronicznej Wykonawcy składają kolejne korzystniejsze postąpienia. Możliwość złożenia postąpienia istnieje od otwarcia licytacji do jej zamknięcia.</w:t>
            </w:r>
          </w:p>
          <w:p w:rsidR="00F47102" w:rsidRPr="002F426B" w:rsidRDefault="00F47102" w:rsidP="00556A8C">
            <w:pPr>
              <w:numPr>
                <w:ilvl w:val="0"/>
                <w:numId w:val="4"/>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Oferta złożona w toku licytacji przestaje wiązać, gdy inny Wykonawca złożył ofertę korzystniejszą.</w:t>
            </w:r>
          </w:p>
          <w:p w:rsidR="00F47102" w:rsidRPr="002F426B" w:rsidRDefault="00F47102" w:rsidP="00556A8C">
            <w:pPr>
              <w:numPr>
                <w:ilvl w:val="0"/>
                <w:numId w:val="4"/>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W toku licytacji Wykonawcy proponują rzeczywistą cenę oferty brutto wyrażoną w złotych oraz ewentualnie w groszach (grosze należy oddzielić od złotych kropką).</w:t>
            </w:r>
          </w:p>
          <w:p w:rsidR="00F47102" w:rsidRPr="002F426B" w:rsidRDefault="00F47102" w:rsidP="00556A8C">
            <w:pPr>
              <w:numPr>
                <w:ilvl w:val="0"/>
                <w:numId w:val="4"/>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Oferta złożona przez Wykonawcę winna być niższa od oferty najkorzystniejszej co najmniej o kwotę minimalnego postąpienia.</w:t>
            </w:r>
          </w:p>
          <w:p w:rsidR="00F47102" w:rsidRPr="002F426B" w:rsidRDefault="00F47102" w:rsidP="00556A8C">
            <w:pPr>
              <w:numPr>
                <w:ilvl w:val="0"/>
                <w:numId w:val="4"/>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Jedno postąpienie (minimalna różnica między kolejnymi ofertami) wynosi </w:t>
            </w:r>
            <w:r w:rsidR="00F127D5" w:rsidRPr="002F426B">
              <w:rPr>
                <w:rFonts w:asciiTheme="majorHAnsi" w:hAnsiTheme="majorHAnsi" w:cs="Arial"/>
                <w:b/>
                <w:sz w:val="21"/>
                <w:szCs w:val="21"/>
              </w:rPr>
              <w:t>1</w:t>
            </w:r>
            <w:r w:rsidR="006F2B3C" w:rsidRPr="002F426B">
              <w:rPr>
                <w:rFonts w:asciiTheme="majorHAnsi" w:hAnsiTheme="majorHAnsi" w:cs="Arial"/>
                <w:b/>
                <w:sz w:val="21"/>
                <w:szCs w:val="21"/>
              </w:rPr>
              <w:t>0</w:t>
            </w:r>
            <w:r w:rsidRPr="002F426B">
              <w:rPr>
                <w:rFonts w:asciiTheme="majorHAnsi" w:hAnsiTheme="majorHAnsi" w:cs="Arial"/>
                <w:b/>
                <w:sz w:val="21"/>
                <w:szCs w:val="21"/>
              </w:rPr>
              <w:t> 000,00 zł</w:t>
            </w:r>
            <w:r w:rsidRPr="002F426B">
              <w:rPr>
                <w:rFonts w:asciiTheme="majorHAnsi" w:hAnsiTheme="majorHAnsi" w:cs="Arial"/>
                <w:sz w:val="21"/>
                <w:szCs w:val="21"/>
              </w:rPr>
              <w:t xml:space="preserve"> brutto (słownie: </w:t>
            </w:r>
            <w:r w:rsidR="00C54579" w:rsidRPr="002F426B">
              <w:rPr>
                <w:rFonts w:asciiTheme="majorHAnsi" w:hAnsiTheme="majorHAnsi" w:cs="Arial"/>
                <w:sz w:val="21"/>
                <w:szCs w:val="21"/>
              </w:rPr>
              <w:t>dziesięć</w:t>
            </w:r>
            <w:r w:rsidRPr="002F426B">
              <w:rPr>
                <w:rFonts w:asciiTheme="majorHAnsi" w:hAnsiTheme="majorHAnsi" w:cs="Arial"/>
                <w:sz w:val="21"/>
                <w:szCs w:val="21"/>
              </w:rPr>
              <w:t xml:space="preserve"> tysięcy złotych). </w:t>
            </w:r>
          </w:p>
          <w:p w:rsidR="00F47102" w:rsidRPr="002F426B" w:rsidRDefault="00F47102" w:rsidP="005149A0">
            <w:pPr>
              <w:numPr>
                <w:ilvl w:val="0"/>
                <w:numId w:val="4"/>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Licytacja elektroniczna rozpoczyna się od ceny wywoławczej</w:t>
            </w:r>
            <w:r w:rsidRPr="002F426B">
              <w:rPr>
                <w:rFonts w:asciiTheme="majorHAnsi" w:hAnsiTheme="majorHAnsi" w:cs="Arial"/>
                <w:b/>
                <w:sz w:val="21"/>
                <w:szCs w:val="21"/>
              </w:rPr>
              <w:t xml:space="preserve"> </w:t>
            </w:r>
            <w:r w:rsidR="005149A0" w:rsidRPr="00F031CE">
              <w:rPr>
                <w:rFonts w:asciiTheme="majorHAnsi" w:hAnsiTheme="majorHAnsi" w:cs="Arial"/>
                <w:b/>
                <w:sz w:val="21"/>
                <w:szCs w:val="21"/>
                <w:shd w:val="clear" w:color="auto" w:fill="FDE9D9" w:themeFill="accent6" w:themeFillTint="33"/>
              </w:rPr>
              <w:t>1 050</w:t>
            </w:r>
            <w:r w:rsidR="00C54579" w:rsidRPr="002F426B">
              <w:rPr>
                <w:rFonts w:asciiTheme="majorHAnsi" w:hAnsiTheme="majorHAnsi" w:cs="Arial"/>
                <w:b/>
                <w:sz w:val="21"/>
                <w:szCs w:val="21"/>
                <w:shd w:val="clear" w:color="auto" w:fill="FDE9D9" w:themeFill="accent6" w:themeFillTint="33"/>
              </w:rPr>
              <w:t> 000,00</w:t>
            </w:r>
            <w:r w:rsidRPr="002F426B">
              <w:rPr>
                <w:rFonts w:asciiTheme="majorHAnsi" w:hAnsiTheme="majorHAnsi" w:cs="Arial"/>
                <w:b/>
                <w:sz w:val="21"/>
                <w:szCs w:val="21"/>
                <w:shd w:val="clear" w:color="auto" w:fill="FDE9D9" w:themeFill="accent6" w:themeFillTint="33"/>
              </w:rPr>
              <w:t xml:space="preserve"> zł</w:t>
            </w:r>
            <w:r w:rsidRPr="002F426B">
              <w:rPr>
                <w:rFonts w:asciiTheme="majorHAnsi" w:hAnsiTheme="majorHAnsi" w:cs="Arial"/>
                <w:b/>
                <w:sz w:val="21"/>
                <w:szCs w:val="21"/>
              </w:rPr>
              <w:t xml:space="preserve"> brutto</w:t>
            </w:r>
            <w:r w:rsidRPr="002F426B">
              <w:rPr>
                <w:rFonts w:asciiTheme="majorHAnsi" w:hAnsiTheme="majorHAnsi" w:cs="Arial"/>
                <w:sz w:val="21"/>
                <w:szCs w:val="21"/>
              </w:rPr>
              <w:t xml:space="preserve"> (słownie</w:t>
            </w:r>
            <w:r w:rsidR="005A5E41" w:rsidRPr="002F426B">
              <w:rPr>
                <w:rFonts w:asciiTheme="majorHAnsi" w:hAnsiTheme="majorHAnsi" w:cs="Arial"/>
                <w:sz w:val="21"/>
                <w:szCs w:val="21"/>
              </w:rPr>
              <w:t xml:space="preserve">: </w:t>
            </w:r>
            <w:r w:rsidR="005149A0">
              <w:rPr>
                <w:rFonts w:asciiTheme="majorHAnsi" w:hAnsiTheme="majorHAnsi" w:cs="Arial"/>
                <w:sz w:val="21"/>
                <w:szCs w:val="21"/>
              </w:rPr>
              <w:t>jeden milion pięćdziesiąt</w:t>
            </w:r>
            <w:r w:rsidR="00486367" w:rsidRPr="002F426B">
              <w:rPr>
                <w:rFonts w:asciiTheme="majorHAnsi" w:hAnsiTheme="majorHAnsi" w:cs="Arial"/>
                <w:sz w:val="21"/>
                <w:szCs w:val="21"/>
              </w:rPr>
              <w:t xml:space="preserve"> </w:t>
            </w:r>
            <w:r w:rsidR="00093F4B" w:rsidRPr="002F426B">
              <w:rPr>
                <w:rFonts w:asciiTheme="majorHAnsi" w:hAnsiTheme="majorHAnsi" w:cs="Arial"/>
                <w:sz w:val="21"/>
                <w:szCs w:val="21"/>
              </w:rPr>
              <w:t>tysięcy</w:t>
            </w:r>
            <w:r w:rsidRPr="002F426B">
              <w:rPr>
                <w:rFonts w:asciiTheme="majorHAnsi" w:hAnsiTheme="majorHAnsi" w:cs="Arial"/>
                <w:sz w:val="21"/>
                <w:szCs w:val="21"/>
              </w:rPr>
              <w:t xml:space="preserve"> złotych). </w:t>
            </w:r>
          </w:p>
          <w:p w:rsidR="007519D2" w:rsidRPr="002F426B" w:rsidRDefault="00F47102" w:rsidP="00556A8C">
            <w:pPr>
              <w:numPr>
                <w:ilvl w:val="0"/>
                <w:numId w:val="4"/>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W toku licytacji Zamawiający za pośrednictwem platformy licytacyjnej na bieżąco będzie przekazywał wszystkim Wykonawcom informacje o pozycji złożonych przez nich ofert, liczbie Wykonawców biorących udział w licytacji elektronicznej, a także o cenach złożonych ofert, z tym, że do momentu zamknięcia licytacji nie ujawni informacji umożliwiających identyfikację Wykonawców.</w:t>
            </w:r>
          </w:p>
        </w:tc>
      </w:tr>
      <w:tr w:rsidR="002F426B" w:rsidRPr="002F426B">
        <w:trPr>
          <w:trHeight w:val="855"/>
        </w:trPr>
        <w:tc>
          <w:tcPr>
            <w:tcW w:w="9212" w:type="dxa"/>
            <w:gridSpan w:val="2"/>
            <w:tcBorders>
              <w:top w:val="single" w:sz="4" w:space="0" w:color="auto"/>
              <w:left w:val="single" w:sz="4" w:space="0" w:color="000000"/>
              <w:bottom w:val="single" w:sz="4" w:space="0" w:color="auto"/>
              <w:right w:val="single" w:sz="4" w:space="0" w:color="000000"/>
            </w:tcBorders>
          </w:tcPr>
          <w:p w:rsidR="00A00270" w:rsidRPr="002F426B" w:rsidRDefault="00A00270" w:rsidP="009957FB">
            <w:pPr>
              <w:spacing w:after="0" w:line="240" w:lineRule="auto"/>
              <w:jc w:val="both"/>
              <w:rPr>
                <w:rFonts w:asciiTheme="majorHAnsi" w:hAnsiTheme="majorHAnsi" w:cs="Arial"/>
                <w:b/>
                <w:sz w:val="21"/>
                <w:szCs w:val="21"/>
              </w:rPr>
            </w:pPr>
            <w:r w:rsidRPr="002F426B">
              <w:rPr>
                <w:rFonts w:asciiTheme="majorHAnsi" w:hAnsiTheme="majorHAnsi" w:cs="Arial"/>
                <w:b/>
                <w:sz w:val="21"/>
                <w:szCs w:val="21"/>
              </w:rPr>
              <w:t xml:space="preserve">Informacje o liczbie etapów licytacji elektronicznej i czasie ich trwania: </w:t>
            </w:r>
            <w:r w:rsidRPr="002F426B">
              <w:rPr>
                <w:rFonts w:asciiTheme="majorHAnsi" w:hAnsiTheme="majorHAnsi" w:cs="Arial"/>
                <w:bCs/>
                <w:sz w:val="21"/>
                <w:szCs w:val="21"/>
              </w:rPr>
              <w:t>licytacja jednoetapowa, czas trwania, po upływie 10 minut od czasu ostatniego postąpienia w przypadku braku kolejnych ofert.</w:t>
            </w:r>
            <w:r w:rsidRPr="002F426B">
              <w:rPr>
                <w:rFonts w:asciiTheme="majorHAnsi" w:hAnsiTheme="majorHAnsi" w:cs="Arial"/>
                <w:b/>
                <w:sz w:val="21"/>
                <w:szCs w:val="21"/>
              </w:rPr>
              <w:t xml:space="preserve"> </w:t>
            </w:r>
          </w:p>
        </w:tc>
      </w:tr>
      <w:tr w:rsidR="002F426B" w:rsidRPr="002F426B">
        <w:trPr>
          <w:trHeight w:val="347"/>
        </w:trPr>
        <w:tc>
          <w:tcPr>
            <w:tcW w:w="9212" w:type="dxa"/>
            <w:gridSpan w:val="2"/>
            <w:tcBorders>
              <w:top w:val="single" w:sz="4" w:space="0" w:color="auto"/>
              <w:left w:val="single" w:sz="4" w:space="0" w:color="000000"/>
              <w:bottom w:val="single" w:sz="4" w:space="0" w:color="auto"/>
              <w:right w:val="single" w:sz="4" w:space="0" w:color="000000"/>
            </w:tcBorders>
          </w:tcPr>
          <w:p w:rsidR="00A00270" w:rsidRPr="002F426B" w:rsidRDefault="00A00270" w:rsidP="00847E59">
            <w:pPr>
              <w:spacing w:after="0" w:line="240" w:lineRule="auto"/>
              <w:jc w:val="both"/>
              <w:rPr>
                <w:rFonts w:asciiTheme="majorHAnsi" w:hAnsiTheme="majorHAnsi" w:cs="Arial"/>
                <w:b/>
                <w:sz w:val="21"/>
                <w:szCs w:val="21"/>
              </w:rPr>
            </w:pPr>
            <w:r w:rsidRPr="002F426B">
              <w:rPr>
                <w:rFonts w:asciiTheme="majorHAnsi" w:hAnsiTheme="majorHAnsi" w:cs="Arial"/>
                <w:b/>
                <w:sz w:val="21"/>
                <w:szCs w:val="21"/>
              </w:rPr>
              <w:t xml:space="preserve">Termin składania wniosków o dopuszczenie do udziału w licytacji elektronicznej:    </w:t>
            </w:r>
            <w:r w:rsidR="00500759" w:rsidRPr="002F426B">
              <w:rPr>
                <w:rFonts w:asciiTheme="majorHAnsi" w:hAnsiTheme="majorHAnsi" w:cs="Arial"/>
                <w:bCs/>
                <w:sz w:val="21"/>
                <w:szCs w:val="21"/>
              </w:rPr>
              <w:t xml:space="preserve">   </w:t>
            </w:r>
            <w:r w:rsidR="00847E59">
              <w:rPr>
                <w:rFonts w:asciiTheme="majorHAnsi" w:hAnsiTheme="majorHAnsi" w:cs="Arial"/>
                <w:bCs/>
                <w:sz w:val="21"/>
                <w:szCs w:val="21"/>
              </w:rPr>
              <w:t>28</w:t>
            </w:r>
            <w:r w:rsidR="00CA6AFD" w:rsidRPr="002F426B">
              <w:rPr>
                <w:rFonts w:asciiTheme="majorHAnsi" w:hAnsiTheme="majorHAnsi" w:cs="Arial"/>
                <w:bCs/>
                <w:sz w:val="21"/>
                <w:szCs w:val="21"/>
              </w:rPr>
              <w:t>.</w:t>
            </w:r>
            <w:r w:rsidR="0014347E" w:rsidRPr="002F426B">
              <w:rPr>
                <w:rFonts w:asciiTheme="majorHAnsi" w:hAnsiTheme="majorHAnsi" w:cs="Arial"/>
                <w:bCs/>
                <w:sz w:val="21"/>
                <w:szCs w:val="21"/>
                <w:shd w:val="clear" w:color="auto" w:fill="FDE9D9" w:themeFill="accent6" w:themeFillTint="33"/>
              </w:rPr>
              <w:t>0</w:t>
            </w:r>
            <w:r w:rsidR="00847E59">
              <w:rPr>
                <w:rFonts w:asciiTheme="majorHAnsi" w:hAnsiTheme="majorHAnsi" w:cs="Arial"/>
                <w:bCs/>
                <w:sz w:val="21"/>
                <w:szCs w:val="21"/>
                <w:shd w:val="clear" w:color="auto" w:fill="FDE9D9" w:themeFill="accent6" w:themeFillTint="33"/>
              </w:rPr>
              <w:t>2</w:t>
            </w:r>
            <w:r w:rsidR="00CA6AFD" w:rsidRPr="002F426B">
              <w:rPr>
                <w:rFonts w:asciiTheme="majorHAnsi" w:hAnsiTheme="majorHAnsi" w:cs="Arial"/>
                <w:bCs/>
                <w:sz w:val="21"/>
                <w:szCs w:val="21"/>
                <w:shd w:val="clear" w:color="auto" w:fill="FDE9D9" w:themeFill="accent6" w:themeFillTint="33"/>
              </w:rPr>
              <w:t>.</w:t>
            </w:r>
            <w:r w:rsidR="00847E59">
              <w:rPr>
                <w:rFonts w:asciiTheme="majorHAnsi" w:hAnsiTheme="majorHAnsi" w:cs="Arial"/>
                <w:bCs/>
                <w:sz w:val="21"/>
                <w:szCs w:val="21"/>
                <w:shd w:val="clear" w:color="auto" w:fill="FDE9D9" w:themeFill="accent6" w:themeFillTint="33"/>
              </w:rPr>
              <w:t>2020</w:t>
            </w:r>
            <w:r w:rsidR="00DB0182" w:rsidRPr="002F426B">
              <w:rPr>
                <w:rFonts w:asciiTheme="majorHAnsi" w:hAnsiTheme="majorHAnsi" w:cs="Arial"/>
                <w:bCs/>
                <w:sz w:val="21"/>
                <w:szCs w:val="21"/>
                <w:shd w:val="clear" w:color="auto" w:fill="FDE9D9" w:themeFill="accent6" w:themeFillTint="33"/>
              </w:rPr>
              <w:t>, godzina 10</w:t>
            </w:r>
            <w:r w:rsidRPr="002F426B">
              <w:rPr>
                <w:rFonts w:asciiTheme="majorHAnsi" w:hAnsiTheme="majorHAnsi" w:cs="Arial"/>
                <w:bCs/>
                <w:sz w:val="21"/>
                <w:szCs w:val="21"/>
                <w:shd w:val="clear" w:color="auto" w:fill="FDE9D9" w:themeFill="accent6" w:themeFillTint="33"/>
              </w:rPr>
              <w:t>:00.</w:t>
            </w:r>
            <w:r w:rsidRPr="002F426B">
              <w:rPr>
                <w:rFonts w:asciiTheme="majorHAnsi" w:hAnsiTheme="majorHAnsi" w:cs="Arial"/>
                <w:b/>
                <w:sz w:val="21"/>
                <w:szCs w:val="21"/>
              </w:rPr>
              <w:t xml:space="preserve"> </w:t>
            </w:r>
          </w:p>
        </w:tc>
      </w:tr>
      <w:tr w:rsidR="002F426B" w:rsidRPr="002F426B">
        <w:trPr>
          <w:trHeight w:val="347"/>
        </w:trPr>
        <w:tc>
          <w:tcPr>
            <w:tcW w:w="9212" w:type="dxa"/>
            <w:gridSpan w:val="2"/>
            <w:tcBorders>
              <w:top w:val="single" w:sz="4" w:space="0" w:color="auto"/>
              <w:left w:val="single" w:sz="4" w:space="0" w:color="000000"/>
              <w:bottom w:val="single" w:sz="4" w:space="0" w:color="auto"/>
              <w:right w:val="single" w:sz="4" w:space="0" w:color="000000"/>
            </w:tcBorders>
          </w:tcPr>
          <w:p w:rsidR="00A00270" w:rsidRPr="002F426B" w:rsidRDefault="00A00270" w:rsidP="009957FB">
            <w:pPr>
              <w:spacing w:after="0" w:line="240" w:lineRule="auto"/>
              <w:jc w:val="both"/>
              <w:rPr>
                <w:rFonts w:asciiTheme="majorHAnsi" w:hAnsiTheme="majorHAnsi" w:cs="Arial"/>
                <w:b/>
                <w:sz w:val="21"/>
                <w:szCs w:val="21"/>
              </w:rPr>
            </w:pPr>
            <w:r w:rsidRPr="002F426B">
              <w:rPr>
                <w:rFonts w:asciiTheme="majorHAnsi" w:hAnsiTheme="majorHAnsi" w:cs="Arial"/>
                <w:b/>
                <w:sz w:val="21"/>
                <w:szCs w:val="21"/>
              </w:rPr>
              <w:t>Termin otwarcia oraz termin i warunki zamknięcia licytacji elektronicznej:</w:t>
            </w:r>
          </w:p>
          <w:p w:rsidR="00A00270" w:rsidRPr="002F426B" w:rsidRDefault="00A00270" w:rsidP="00556A8C">
            <w:pPr>
              <w:numPr>
                <w:ilvl w:val="0"/>
                <w:numId w:val="5"/>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Otwarcie licytacji elektronicznej nastąpi po upływie 5 dni  od dnia przekazania zaproszenia do udziału w licytacji. Dokładna data i godzina zostaną podane w zaproszeniu. </w:t>
            </w:r>
          </w:p>
          <w:p w:rsidR="00A00270" w:rsidRPr="002F426B" w:rsidRDefault="00A00270" w:rsidP="00556A8C">
            <w:pPr>
              <w:numPr>
                <w:ilvl w:val="0"/>
                <w:numId w:val="5"/>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Zamknięcie licytacji elektronicznej nastąpi po upływie 10 minut od czasu ostatniego postąpienia w przypadku braku kolejnych ofert.</w:t>
            </w:r>
          </w:p>
        </w:tc>
      </w:tr>
      <w:tr w:rsidR="002F426B" w:rsidRPr="002F426B">
        <w:tblPrEx>
          <w:tblLook w:val="01E0" w:firstRow="1" w:lastRow="1" w:firstColumn="1" w:lastColumn="1" w:noHBand="0" w:noVBand="0"/>
        </w:tblPrEx>
        <w:tc>
          <w:tcPr>
            <w:tcW w:w="9212" w:type="dxa"/>
            <w:gridSpan w:val="2"/>
            <w:shd w:val="clear" w:color="auto" w:fill="auto"/>
          </w:tcPr>
          <w:p w:rsidR="00A00270" w:rsidRPr="002F426B" w:rsidRDefault="00A00270"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 xml:space="preserve">ISTOTNE DLA STRON POSTANOWIENIA, KTÓRE ZOSTANĄ WPROWADZONE DO TREŚCI ZAWIERANEJ UMOWY W SPRAWIE ZAMÓWIENIA PUBLICZNEGO, ALBO OGÓLNE WARUNKI UMOWY, ALBO WZÓR UMOWY, JEŻELI ZAMAWIAJĄCY WYMAGA OD WYKONAWCY, ABY ZAWARŁ Z NIM UMOWĘ W SPRAWIE ZAMÓWIENIA PUBLICZNEGO NA TAKICH WARUNKACH </w:t>
            </w:r>
          </w:p>
        </w:tc>
      </w:tr>
      <w:tr w:rsidR="002F426B" w:rsidRPr="002F426B">
        <w:tblPrEx>
          <w:tblLook w:val="01E0" w:firstRow="1" w:lastRow="1" w:firstColumn="1" w:lastColumn="1" w:noHBand="0" w:noVBand="0"/>
        </w:tblPrEx>
        <w:tc>
          <w:tcPr>
            <w:tcW w:w="9212" w:type="dxa"/>
            <w:gridSpan w:val="2"/>
            <w:shd w:val="clear" w:color="auto" w:fill="auto"/>
          </w:tcPr>
          <w:p w:rsidR="00A00270" w:rsidRPr="002F426B" w:rsidRDefault="00A00270"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Istotne dla stron postanowienia umowy zawarte są w projekcie umowy będącej załącznikiem do niniejszego ogłoszenia zamieszczonej na stronie internetowej Zamawiającego. </w:t>
            </w:r>
          </w:p>
        </w:tc>
      </w:tr>
      <w:tr w:rsidR="002F426B" w:rsidRPr="002F426B">
        <w:tc>
          <w:tcPr>
            <w:tcW w:w="9212" w:type="dxa"/>
            <w:gridSpan w:val="2"/>
            <w:shd w:val="clear" w:color="auto" w:fill="auto"/>
          </w:tcPr>
          <w:p w:rsidR="00A00270" w:rsidRPr="002F426B" w:rsidRDefault="00A00270"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WYMAGANIA DOTYCZĄCE ZABEZPIECZENIA NALEŻYTEGO WYKONANIA UMOWY</w:t>
            </w:r>
          </w:p>
        </w:tc>
      </w:tr>
      <w:tr w:rsidR="002F426B" w:rsidRPr="002F426B">
        <w:tc>
          <w:tcPr>
            <w:tcW w:w="9212" w:type="dxa"/>
            <w:gridSpan w:val="2"/>
          </w:tcPr>
          <w:p w:rsidR="00A00270" w:rsidRPr="002F426B" w:rsidRDefault="00A00270" w:rsidP="00556A8C">
            <w:pPr>
              <w:numPr>
                <w:ilvl w:val="0"/>
                <w:numId w:val="7"/>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 Wykonawca przed podpisaniem umowy zobowiązany jest stosownie do postanowień art.</w:t>
            </w:r>
            <w:r w:rsidR="00B30D32" w:rsidRPr="002F426B">
              <w:rPr>
                <w:rFonts w:asciiTheme="majorHAnsi" w:hAnsiTheme="majorHAnsi" w:cs="Arial"/>
                <w:sz w:val="21"/>
                <w:szCs w:val="21"/>
              </w:rPr>
              <w:t xml:space="preserve"> </w:t>
            </w:r>
            <w:r w:rsidRPr="002F426B">
              <w:rPr>
                <w:rFonts w:asciiTheme="majorHAnsi" w:hAnsiTheme="majorHAnsi" w:cs="Arial"/>
                <w:sz w:val="21"/>
                <w:szCs w:val="21"/>
              </w:rPr>
              <w:t xml:space="preserve">150 ust. 1 i 2 ustawy do wniesienia zabezpieczenia należytego wykonania umowy na sumę stanowiącą  </w:t>
            </w:r>
            <w:r w:rsidR="00555CE2" w:rsidRPr="002F426B">
              <w:rPr>
                <w:rFonts w:asciiTheme="majorHAnsi" w:hAnsiTheme="majorHAnsi" w:cs="Arial"/>
                <w:sz w:val="21"/>
                <w:szCs w:val="21"/>
              </w:rPr>
              <w:t>5</w:t>
            </w:r>
            <w:r w:rsidRPr="002F426B">
              <w:rPr>
                <w:rFonts w:asciiTheme="majorHAnsi" w:hAnsiTheme="majorHAnsi" w:cs="Arial"/>
                <w:sz w:val="21"/>
                <w:szCs w:val="21"/>
              </w:rPr>
              <w:t xml:space="preserve"> % zaoferowanej ceny (z VAT).</w:t>
            </w:r>
          </w:p>
          <w:p w:rsidR="00A00270" w:rsidRPr="002F426B" w:rsidRDefault="00A00270" w:rsidP="00556A8C">
            <w:pPr>
              <w:numPr>
                <w:ilvl w:val="0"/>
                <w:numId w:val="7"/>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Zabezpieczenie służy pokryciu roszczeń z tytułu niewykonania lub nienależytego wykonania umowy. </w:t>
            </w:r>
          </w:p>
          <w:p w:rsidR="00A00270" w:rsidRPr="002F426B" w:rsidRDefault="00A00270" w:rsidP="00556A8C">
            <w:pPr>
              <w:numPr>
                <w:ilvl w:val="0"/>
                <w:numId w:val="7"/>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Wykonawca w złożonej ofercie określa formę, w jakiej wniesie zabezpieczenie należytego wykonania umowy.</w:t>
            </w:r>
          </w:p>
          <w:p w:rsidR="00A00270" w:rsidRPr="002F426B" w:rsidRDefault="00A00270" w:rsidP="00556A8C">
            <w:pPr>
              <w:numPr>
                <w:ilvl w:val="0"/>
                <w:numId w:val="7"/>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Forma zabezpieczenia musi być zgodna z przepisami ustawy, tj. art. 148 ust 1 ustawy. </w:t>
            </w:r>
          </w:p>
          <w:p w:rsidR="00A00270" w:rsidRPr="002F426B" w:rsidRDefault="00A00270" w:rsidP="00D07F5A">
            <w:pPr>
              <w:pStyle w:val="Akapitzlist"/>
              <w:numPr>
                <w:ilvl w:val="0"/>
                <w:numId w:val="7"/>
              </w:numPr>
              <w:spacing w:after="0" w:line="240" w:lineRule="auto"/>
              <w:jc w:val="both"/>
              <w:rPr>
                <w:rFonts w:asciiTheme="majorHAnsi" w:hAnsiTheme="majorHAnsi" w:cs="Arial"/>
                <w:sz w:val="21"/>
                <w:szCs w:val="21"/>
              </w:rPr>
            </w:pPr>
            <w:r w:rsidRPr="002F426B">
              <w:rPr>
                <w:rFonts w:asciiTheme="majorHAnsi" w:hAnsiTheme="majorHAnsi" w:cs="Arial"/>
                <w:sz w:val="21"/>
                <w:szCs w:val="21"/>
              </w:rPr>
              <w:t xml:space="preserve">Zabezpieczenia wnoszone w pieniądzu Wykonawca wpłaca przelewem na rachunek bankowy Zamawiającego </w:t>
            </w:r>
            <w:r w:rsidR="002B4E49" w:rsidRPr="002F426B">
              <w:rPr>
                <w:rFonts w:asciiTheme="majorHAnsi" w:hAnsiTheme="majorHAnsi"/>
                <w:sz w:val="21"/>
                <w:szCs w:val="21"/>
                <w:lang w:eastAsia="ar-SA"/>
              </w:rPr>
              <w:t xml:space="preserve">BS Sawin nr </w:t>
            </w:r>
            <w:r w:rsidR="002B4E49" w:rsidRPr="002F426B">
              <w:rPr>
                <w:rFonts w:asciiTheme="majorHAnsi" w:hAnsiTheme="majorHAnsi"/>
                <w:b/>
                <w:bCs/>
                <w:iCs/>
                <w:sz w:val="21"/>
                <w:szCs w:val="21"/>
                <w:lang w:eastAsia="ar-SA"/>
              </w:rPr>
              <w:t>47 8192 0002 2001 0000 0853 0004</w:t>
            </w:r>
            <w:r w:rsidRPr="002F426B">
              <w:rPr>
                <w:rFonts w:asciiTheme="majorHAnsi" w:hAnsiTheme="majorHAnsi" w:cs="Arial"/>
                <w:sz w:val="21"/>
                <w:szCs w:val="21"/>
              </w:rPr>
              <w:t xml:space="preserve"> z dopiskiem „zabezpiecze</w:t>
            </w:r>
            <w:r w:rsidR="001977B1" w:rsidRPr="002F426B">
              <w:rPr>
                <w:rFonts w:asciiTheme="majorHAnsi" w:hAnsiTheme="majorHAnsi" w:cs="Arial"/>
                <w:sz w:val="21"/>
                <w:szCs w:val="21"/>
              </w:rPr>
              <w:t>nie należytego wykonania umowy-</w:t>
            </w:r>
            <w:r w:rsidR="001977B1" w:rsidRPr="002F426B">
              <w:rPr>
                <w:rFonts w:asciiTheme="majorHAnsi" w:hAnsiTheme="majorHAnsi" w:cs="Arial"/>
                <w:b/>
                <w:bCs/>
                <w:sz w:val="21"/>
                <w:szCs w:val="21"/>
              </w:rPr>
              <w:t xml:space="preserve"> przebudowa dr</w:t>
            </w:r>
            <w:r w:rsidR="00D34D1F" w:rsidRPr="002F426B">
              <w:rPr>
                <w:rFonts w:asciiTheme="majorHAnsi" w:hAnsiTheme="majorHAnsi" w:cs="Arial"/>
                <w:b/>
                <w:bCs/>
                <w:sz w:val="21"/>
                <w:szCs w:val="21"/>
              </w:rPr>
              <w:t>óg w gminie Sawin</w:t>
            </w:r>
            <w:r w:rsidR="001977B1" w:rsidRPr="002F426B">
              <w:rPr>
                <w:rFonts w:asciiTheme="majorHAnsi" w:hAnsiTheme="majorHAnsi" w:cs="Arial"/>
                <w:b/>
                <w:bCs/>
                <w:sz w:val="21"/>
                <w:szCs w:val="21"/>
              </w:rPr>
              <w:t>”.</w:t>
            </w:r>
          </w:p>
          <w:p w:rsidR="00A00270" w:rsidRPr="002F426B" w:rsidRDefault="00A00270" w:rsidP="00556A8C">
            <w:pPr>
              <w:numPr>
                <w:ilvl w:val="0"/>
                <w:numId w:val="7"/>
              </w:numPr>
              <w:spacing w:after="0" w:line="240" w:lineRule="auto"/>
              <w:contextualSpacing/>
              <w:jc w:val="both"/>
              <w:rPr>
                <w:rFonts w:asciiTheme="majorHAnsi" w:hAnsiTheme="majorHAnsi" w:cs="Arial"/>
                <w:sz w:val="21"/>
                <w:szCs w:val="21"/>
              </w:rPr>
            </w:pPr>
            <w:r w:rsidRPr="002F426B">
              <w:rPr>
                <w:rFonts w:asciiTheme="majorHAnsi" w:hAnsiTheme="majorHAnsi" w:cs="Arial"/>
                <w:b/>
                <w:bCs/>
                <w:sz w:val="21"/>
                <w:szCs w:val="21"/>
              </w:rPr>
              <w:t xml:space="preserve"> </w:t>
            </w:r>
            <w:r w:rsidRPr="002F426B">
              <w:rPr>
                <w:rFonts w:asciiTheme="majorHAnsi" w:hAnsiTheme="majorHAnsi" w:cs="Arial"/>
                <w:sz w:val="21"/>
                <w:szCs w:val="21"/>
              </w:rPr>
              <w:t>Zabezpieczenie należytego wykonania umowy zwrócone będzie zgodnie z postanowieniami art. 151 ustawy.</w:t>
            </w:r>
          </w:p>
          <w:p w:rsidR="00A00270" w:rsidRPr="002F426B" w:rsidRDefault="00A00270" w:rsidP="00556A8C">
            <w:pPr>
              <w:numPr>
                <w:ilvl w:val="0"/>
                <w:numId w:val="7"/>
              </w:num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Wykonawcy występujący wspólnie ponoszą solidarną odpowiedzialność za wykonanie umowy i wniesienie zabezpieczenia należytego wykonania umowy (art. 141 ustawy)</w:t>
            </w:r>
            <w:r w:rsidR="00FC5FAF" w:rsidRPr="002F426B">
              <w:rPr>
                <w:rFonts w:asciiTheme="majorHAnsi" w:hAnsiTheme="majorHAnsi" w:cs="Arial"/>
                <w:sz w:val="21"/>
                <w:szCs w:val="21"/>
              </w:rPr>
              <w:t>.</w:t>
            </w:r>
            <w:r w:rsidRPr="002F426B">
              <w:rPr>
                <w:rFonts w:asciiTheme="majorHAnsi" w:hAnsiTheme="majorHAnsi" w:cs="Arial"/>
                <w:sz w:val="21"/>
                <w:szCs w:val="21"/>
              </w:rPr>
              <w:t xml:space="preserve">  </w:t>
            </w:r>
          </w:p>
        </w:tc>
      </w:tr>
    </w:tbl>
    <w:p w:rsidR="002C4CD3" w:rsidRPr="002F426B" w:rsidRDefault="002C4CD3"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ZMIANA UMOWY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49"/>
      </w:tblGrid>
      <w:tr w:rsidR="002F426B" w:rsidRPr="002F426B">
        <w:tc>
          <w:tcPr>
            <w:tcW w:w="7763" w:type="dxa"/>
            <w:shd w:val="clear" w:color="auto" w:fill="auto"/>
          </w:tcPr>
          <w:p w:rsidR="002C4CD3" w:rsidRPr="00021464" w:rsidRDefault="002C4CD3" w:rsidP="009957FB">
            <w:pPr>
              <w:spacing w:after="0" w:line="240" w:lineRule="auto"/>
              <w:contextualSpacing/>
              <w:jc w:val="both"/>
              <w:rPr>
                <w:rFonts w:asciiTheme="majorHAnsi" w:hAnsiTheme="majorHAnsi" w:cs="Arial"/>
                <w:bCs/>
                <w:sz w:val="21"/>
                <w:szCs w:val="21"/>
              </w:rPr>
            </w:pPr>
            <w:r w:rsidRPr="00021464">
              <w:rPr>
                <w:rFonts w:asciiTheme="majorHAnsi" w:hAnsiTheme="majorHAnsi" w:cs="Arial"/>
                <w:bCs/>
                <w:sz w:val="21"/>
                <w:szCs w:val="21"/>
              </w:rPr>
              <w:t>Czy przewiduje się istotne zmiany postanowień zawartej umowy w stosunku do treści oferty, na podstawie której dokonano wyboru wykonawcy</w:t>
            </w:r>
          </w:p>
        </w:tc>
        <w:tc>
          <w:tcPr>
            <w:tcW w:w="1449" w:type="dxa"/>
          </w:tcPr>
          <w:p w:rsidR="002C4CD3" w:rsidRPr="00021464" w:rsidRDefault="002C4CD3" w:rsidP="009957FB">
            <w:pPr>
              <w:spacing w:after="0" w:line="240" w:lineRule="auto"/>
              <w:contextualSpacing/>
              <w:jc w:val="both"/>
              <w:rPr>
                <w:rFonts w:asciiTheme="majorHAnsi" w:hAnsiTheme="majorHAnsi" w:cs="Arial"/>
                <w:bCs/>
                <w:sz w:val="21"/>
                <w:szCs w:val="21"/>
              </w:rPr>
            </w:pPr>
            <w:r w:rsidRPr="00021464">
              <w:rPr>
                <w:rFonts w:asciiTheme="majorHAnsi" w:hAnsiTheme="majorHAnsi" w:cs="Arial"/>
                <w:bCs/>
                <w:sz w:val="21"/>
                <w:szCs w:val="21"/>
              </w:rPr>
              <w:t>tak</w:t>
            </w:r>
          </w:p>
        </w:tc>
      </w:tr>
      <w:tr w:rsidR="002C4CD3" w:rsidRPr="002F426B">
        <w:tc>
          <w:tcPr>
            <w:tcW w:w="9212" w:type="dxa"/>
            <w:gridSpan w:val="2"/>
            <w:shd w:val="clear" w:color="auto" w:fill="auto"/>
          </w:tcPr>
          <w:p w:rsidR="002C4CD3" w:rsidRPr="002F426B" w:rsidRDefault="002C4CD3" w:rsidP="009957FB">
            <w:pPr>
              <w:pStyle w:val="NormalnyWeb"/>
              <w:spacing w:before="0" w:beforeAutospacing="0" w:after="0"/>
              <w:contextualSpacing/>
              <w:jc w:val="both"/>
              <w:rPr>
                <w:rFonts w:asciiTheme="majorHAnsi" w:hAnsiTheme="majorHAnsi" w:cs="Arial"/>
                <w:sz w:val="21"/>
                <w:szCs w:val="21"/>
              </w:rPr>
            </w:pPr>
            <w:r w:rsidRPr="002F426B">
              <w:rPr>
                <w:rFonts w:asciiTheme="majorHAnsi" w:hAnsiTheme="majorHAnsi" w:cs="Arial"/>
                <w:sz w:val="21"/>
                <w:szCs w:val="21"/>
              </w:rPr>
              <w:t xml:space="preserve"> Zamawiający przewiduje zmiany istotnych postanowień zawartej umowy w stosunku do treści oferty, na podstawie której dokonano wyboru Wykonawcy. Zamawiający dopuszcza możliwość zmiany ustaleń zawartej umowy w stosunku do treści oferty w zakresie:</w:t>
            </w:r>
          </w:p>
          <w:p w:rsidR="002C4CD3" w:rsidRPr="002F426B" w:rsidRDefault="002C4CD3" w:rsidP="00556A8C">
            <w:pPr>
              <w:pStyle w:val="NormalnyWeb"/>
              <w:numPr>
                <w:ilvl w:val="0"/>
                <w:numId w:val="9"/>
              </w:numPr>
              <w:spacing w:before="0" w:beforeAutospacing="0" w:after="0"/>
              <w:contextualSpacing/>
              <w:jc w:val="both"/>
              <w:rPr>
                <w:rFonts w:asciiTheme="majorHAnsi" w:hAnsiTheme="majorHAnsi" w:cs="Arial"/>
                <w:sz w:val="21"/>
                <w:szCs w:val="21"/>
              </w:rPr>
            </w:pPr>
            <w:r w:rsidRPr="002F426B">
              <w:rPr>
                <w:rFonts w:asciiTheme="majorHAnsi" w:hAnsiTheme="majorHAnsi" w:cs="Arial"/>
                <w:sz w:val="21"/>
                <w:szCs w:val="21"/>
              </w:rPr>
              <w:lastRenderedPageBreak/>
              <w:t>terminu realizacji umowy gdy jest ona spowodowana:</w:t>
            </w:r>
          </w:p>
          <w:p w:rsidR="002C4CD3" w:rsidRPr="002F426B" w:rsidRDefault="00500759" w:rsidP="00500759">
            <w:pPr>
              <w:pStyle w:val="NormalnyWeb"/>
              <w:spacing w:before="0" w:beforeAutospacing="0" w:after="0"/>
              <w:contextualSpacing/>
              <w:jc w:val="both"/>
              <w:rPr>
                <w:rFonts w:asciiTheme="majorHAnsi" w:hAnsiTheme="majorHAnsi" w:cs="Arial"/>
                <w:sz w:val="21"/>
                <w:szCs w:val="21"/>
              </w:rPr>
            </w:pPr>
            <w:r w:rsidRPr="002F426B">
              <w:rPr>
                <w:rFonts w:asciiTheme="majorHAnsi" w:hAnsiTheme="majorHAnsi" w:cs="Arial"/>
                <w:sz w:val="21"/>
                <w:szCs w:val="21"/>
              </w:rPr>
              <w:t xml:space="preserve">a) </w:t>
            </w:r>
            <w:r w:rsidR="002C4CD3" w:rsidRPr="002F426B">
              <w:rPr>
                <w:rFonts w:asciiTheme="majorHAnsi" w:hAnsiTheme="majorHAnsi" w:cs="Arial"/>
                <w:sz w:val="21"/>
                <w:szCs w:val="21"/>
              </w:rPr>
              <w:t>warunkami atmosferycznymi uniemożliwiającymi wykonywanie robót (przez warunki atmosferyczne uniemożliwiające wykonywanie robót należy rozumieć warunki atmosferyczne w znaczny sposób odbiegające od warunków zwykle panujących o tej samej porze roku na terenie realizowania robót),</w:t>
            </w:r>
          </w:p>
          <w:p w:rsidR="002C4CD3" w:rsidRPr="002F426B" w:rsidRDefault="002C4CD3" w:rsidP="00556A8C">
            <w:pPr>
              <w:pStyle w:val="NormalnyWeb"/>
              <w:numPr>
                <w:ilvl w:val="3"/>
                <w:numId w:val="8"/>
              </w:numPr>
              <w:spacing w:before="0" w:beforeAutospacing="0" w:after="0"/>
              <w:contextualSpacing/>
              <w:jc w:val="both"/>
              <w:rPr>
                <w:rFonts w:asciiTheme="majorHAnsi" w:hAnsiTheme="majorHAnsi" w:cs="Arial"/>
                <w:sz w:val="21"/>
                <w:szCs w:val="21"/>
              </w:rPr>
            </w:pPr>
            <w:r w:rsidRPr="002F426B">
              <w:rPr>
                <w:rFonts w:asciiTheme="majorHAnsi" w:hAnsiTheme="majorHAnsi" w:cs="Arial"/>
                <w:sz w:val="21"/>
                <w:szCs w:val="21"/>
              </w:rPr>
              <w:t>epidemią stwierdzoną przez uprawnione do tego organy,</w:t>
            </w:r>
          </w:p>
          <w:p w:rsidR="002C4CD3" w:rsidRPr="002F426B" w:rsidRDefault="002C4CD3" w:rsidP="00556A8C">
            <w:pPr>
              <w:pStyle w:val="NormalnyWeb"/>
              <w:numPr>
                <w:ilvl w:val="3"/>
                <w:numId w:val="8"/>
              </w:numPr>
              <w:spacing w:before="0" w:beforeAutospacing="0" w:after="0"/>
              <w:contextualSpacing/>
              <w:jc w:val="both"/>
              <w:rPr>
                <w:rFonts w:asciiTheme="majorHAnsi" w:hAnsiTheme="majorHAnsi" w:cs="Arial"/>
                <w:sz w:val="21"/>
                <w:szCs w:val="21"/>
              </w:rPr>
            </w:pPr>
            <w:r w:rsidRPr="002F426B">
              <w:rPr>
                <w:rFonts w:asciiTheme="majorHAnsi" w:hAnsiTheme="majorHAnsi" w:cs="Arial"/>
                <w:sz w:val="21"/>
                <w:szCs w:val="21"/>
              </w:rPr>
              <w:t xml:space="preserve">siłą wyższą, </w:t>
            </w:r>
          </w:p>
          <w:p w:rsidR="002C4CD3" w:rsidRPr="002F426B" w:rsidRDefault="002C4CD3" w:rsidP="00556A8C">
            <w:pPr>
              <w:pStyle w:val="NormalnyWeb"/>
              <w:numPr>
                <w:ilvl w:val="3"/>
                <w:numId w:val="8"/>
              </w:numPr>
              <w:spacing w:before="0" w:beforeAutospacing="0" w:after="0"/>
              <w:contextualSpacing/>
              <w:jc w:val="both"/>
              <w:rPr>
                <w:rFonts w:asciiTheme="majorHAnsi" w:hAnsiTheme="majorHAnsi" w:cs="Arial"/>
                <w:sz w:val="21"/>
                <w:szCs w:val="21"/>
              </w:rPr>
            </w:pPr>
            <w:r w:rsidRPr="002F426B">
              <w:rPr>
                <w:rFonts w:asciiTheme="majorHAnsi" w:hAnsiTheme="majorHAnsi" w:cs="Arial"/>
                <w:sz w:val="21"/>
                <w:szCs w:val="21"/>
              </w:rPr>
              <w:t>wadami dokumentacji projektowej uniemożliwiającymi prawidłowe wykonanie przedmiotu umowy zgodnie z zasadami sztuki budowlanej i skutkującymi przerwą w realizacji robót budowlanych,</w:t>
            </w:r>
          </w:p>
          <w:p w:rsidR="002C4CD3" w:rsidRPr="002F426B" w:rsidRDefault="002C4CD3" w:rsidP="00556A8C">
            <w:pPr>
              <w:pStyle w:val="NormalnyWeb"/>
              <w:numPr>
                <w:ilvl w:val="0"/>
                <w:numId w:val="9"/>
              </w:numPr>
              <w:spacing w:before="0" w:beforeAutospacing="0" w:after="0"/>
              <w:contextualSpacing/>
              <w:jc w:val="both"/>
              <w:rPr>
                <w:rFonts w:asciiTheme="majorHAnsi" w:hAnsiTheme="majorHAnsi" w:cs="Arial"/>
                <w:sz w:val="21"/>
                <w:szCs w:val="21"/>
              </w:rPr>
            </w:pPr>
            <w:r w:rsidRPr="002F426B">
              <w:rPr>
                <w:rFonts w:asciiTheme="majorHAnsi" w:hAnsiTheme="majorHAnsi" w:cs="Arial"/>
                <w:sz w:val="21"/>
                <w:szCs w:val="21"/>
              </w:rPr>
              <w:t>zmiany osób przewidzianych do realizacji zamówienia przez strony w przypadku zdarzeń takich jak: śmierć, choroba, ustanie stosunku pracy, zmiana zakresu obowiązków pod warunkiem, że zaproponowane osoby będą miały kwalifikacje nie niższe od osób wskazanych w umowie.</w:t>
            </w:r>
          </w:p>
          <w:p w:rsidR="002C4CD3" w:rsidRPr="002F426B" w:rsidRDefault="002C4CD3" w:rsidP="009957FB">
            <w:pPr>
              <w:pStyle w:val="NormalnyWeb"/>
              <w:spacing w:before="0" w:beforeAutospacing="0" w:after="0"/>
              <w:contextualSpacing/>
              <w:jc w:val="both"/>
              <w:rPr>
                <w:rFonts w:asciiTheme="majorHAnsi" w:hAnsiTheme="majorHAnsi" w:cs="Arial"/>
                <w:sz w:val="21"/>
                <w:szCs w:val="21"/>
              </w:rPr>
            </w:pPr>
            <w:r w:rsidRPr="002F426B">
              <w:rPr>
                <w:rFonts w:asciiTheme="majorHAnsi" w:hAnsiTheme="majorHAnsi" w:cs="Arial"/>
                <w:sz w:val="21"/>
                <w:szCs w:val="21"/>
              </w:rPr>
              <w:t>Zmiany umowy wymagają zgody Zamawiającego i Wykonawcy w formie sporządzonego na piśmie i podpisanego przez strony aneksu. Poza przypadkami wymienionymi wyżej Zamawiający nie przewiduje zmiany innych istotnych postanowień zawartej umowy w stosunku do treści oferty, na podstawie której dokonano wyboru Wykonawcy.</w:t>
            </w:r>
          </w:p>
        </w:tc>
      </w:tr>
    </w:tbl>
    <w:p w:rsidR="007519D2" w:rsidRPr="002F426B" w:rsidRDefault="007519D2" w:rsidP="009957FB">
      <w:pPr>
        <w:spacing w:after="0" w:line="240" w:lineRule="auto"/>
        <w:contextualSpacing/>
        <w:jc w:val="both"/>
        <w:rPr>
          <w:rFonts w:asciiTheme="majorHAnsi" w:hAnsiTheme="majorHAnsi" w:cs="Arial"/>
          <w:b/>
          <w:sz w:val="21"/>
          <w:szCs w:val="21"/>
        </w:rPr>
      </w:pPr>
    </w:p>
    <w:p w:rsidR="00E3197D" w:rsidRPr="002F426B" w:rsidRDefault="00E3197D" w:rsidP="009957FB">
      <w:pPr>
        <w:spacing w:after="0" w:line="240" w:lineRule="auto"/>
        <w:contextualSpacing/>
        <w:jc w:val="both"/>
        <w:rPr>
          <w:rFonts w:asciiTheme="majorHAnsi" w:hAnsiTheme="majorHAnsi" w:cs="Arial"/>
          <w:b/>
          <w:sz w:val="21"/>
          <w:szCs w:val="21"/>
        </w:rPr>
      </w:pPr>
      <w:r w:rsidRPr="002F426B">
        <w:rPr>
          <w:rFonts w:asciiTheme="majorHAnsi" w:hAnsiTheme="majorHAnsi" w:cs="Arial"/>
          <w:b/>
          <w:sz w:val="21"/>
          <w:szCs w:val="21"/>
        </w:rPr>
        <w:t>INFORMACJE ADMINISTRACYJNE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1"/>
        <w:gridCol w:w="4601"/>
      </w:tblGrid>
      <w:tr w:rsidR="002F426B" w:rsidRPr="002F426B">
        <w:tc>
          <w:tcPr>
            <w:tcW w:w="4611" w:type="dxa"/>
            <w:tcBorders>
              <w:right w:val="single" w:sz="4" w:space="0" w:color="auto"/>
            </w:tcBorders>
          </w:tcPr>
          <w:p w:rsidR="002C4CD3" w:rsidRPr="002F426B" w:rsidRDefault="002C4CD3"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 xml:space="preserve">Termin związania ofertą: </w:t>
            </w:r>
          </w:p>
          <w:p w:rsidR="002C4CD3" w:rsidRPr="002F426B" w:rsidRDefault="002C4CD3" w:rsidP="009957FB">
            <w:pPr>
              <w:spacing w:after="0" w:line="240" w:lineRule="auto"/>
              <w:contextualSpacing/>
              <w:jc w:val="both"/>
              <w:rPr>
                <w:rFonts w:asciiTheme="majorHAnsi" w:hAnsiTheme="majorHAnsi" w:cs="Arial"/>
                <w:sz w:val="21"/>
                <w:szCs w:val="21"/>
              </w:rPr>
            </w:pPr>
          </w:p>
        </w:tc>
        <w:tc>
          <w:tcPr>
            <w:tcW w:w="4601" w:type="dxa"/>
            <w:tcBorders>
              <w:left w:val="single" w:sz="4" w:space="0" w:color="auto"/>
            </w:tcBorders>
          </w:tcPr>
          <w:p w:rsidR="002C4CD3" w:rsidRPr="002F426B" w:rsidRDefault="002C4CD3" w:rsidP="008C0150">
            <w:pPr>
              <w:spacing w:after="0" w:line="240" w:lineRule="auto"/>
              <w:jc w:val="both"/>
              <w:rPr>
                <w:rFonts w:asciiTheme="majorHAnsi" w:hAnsiTheme="majorHAnsi" w:cs="Arial"/>
                <w:sz w:val="21"/>
                <w:szCs w:val="21"/>
              </w:rPr>
            </w:pPr>
            <w:r w:rsidRPr="002F426B">
              <w:rPr>
                <w:rFonts w:asciiTheme="majorHAnsi" w:hAnsiTheme="majorHAnsi" w:cs="Arial"/>
                <w:sz w:val="21"/>
                <w:szCs w:val="21"/>
              </w:rPr>
              <w:t>okres w dniach: 30 (od ostatecznego terminu składania ofert)</w:t>
            </w:r>
          </w:p>
        </w:tc>
      </w:tr>
      <w:tr w:rsidR="002F426B" w:rsidRPr="002F426B">
        <w:tc>
          <w:tcPr>
            <w:tcW w:w="4611" w:type="dxa"/>
            <w:tcBorders>
              <w:top w:val="single" w:sz="4" w:space="0" w:color="000000"/>
              <w:left w:val="single" w:sz="4" w:space="0" w:color="000000"/>
              <w:bottom w:val="single" w:sz="4" w:space="0" w:color="000000"/>
              <w:right w:val="single" w:sz="4" w:space="0" w:color="auto"/>
            </w:tcBorders>
          </w:tcPr>
          <w:p w:rsidR="002C4CD3" w:rsidRPr="002F426B" w:rsidRDefault="002C4CD3" w:rsidP="008C0150">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Język lub języki, w jakich mogą być sporządzane oferty lub wnioski o dopuszczenie do udziału w postępowaniu:</w:t>
            </w:r>
          </w:p>
        </w:tc>
        <w:tc>
          <w:tcPr>
            <w:tcW w:w="4601" w:type="dxa"/>
            <w:tcBorders>
              <w:top w:val="single" w:sz="4" w:space="0" w:color="000000"/>
              <w:left w:val="single" w:sz="4" w:space="0" w:color="auto"/>
              <w:bottom w:val="single" w:sz="4" w:space="0" w:color="000000"/>
              <w:right w:val="single" w:sz="4" w:space="0" w:color="000000"/>
            </w:tcBorders>
          </w:tcPr>
          <w:p w:rsidR="002C4CD3" w:rsidRPr="002F426B" w:rsidRDefault="002C4CD3" w:rsidP="009957FB">
            <w:pPr>
              <w:spacing w:after="0" w:line="240" w:lineRule="auto"/>
              <w:jc w:val="both"/>
              <w:rPr>
                <w:rFonts w:asciiTheme="majorHAnsi" w:hAnsiTheme="majorHAnsi" w:cs="Arial"/>
                <w:sz w:val="21"/>
                <w:szCs w:val="21"/>
              </w:rPr>
            </w:pPr>
            <w:r w:rsidRPr="002F426B">
              <w:rPr>
                <w:rFonts w:asciiTheme="majorHAnsi" w:hAnsiTheme="majorHAnsi" w:cs="Arial"/>
                <w:sz w:val="21"/>
                <w:szCs w:val="21"/>
              </w:rPr>
              <w:t>polski</w:t>
            </w:r>
          </w:p>
          <w:p w:rsidR="002C4CD3" w:rsidRPr="002F426B" w:rsidRDefault="002C4CD3" w:rsidP="009957FB">
            <w:pPr>
              <w:spacing w:after="0" w:line="240" w:lineRule="auto"/>
              <w:jc w:val="both"/>
              <w:rPr>
                <w:rFonts w:asciiTheme="majorHAnsi" w:hAnsiTheme="majorHAnsi" w:cs="Arial"/>
                <w:sz w:val="21"/>
                <w:szCs w:val="21"/>
              </w:rPr>
            </w:pPr>
          </w:p>
        </w:tc>
      </w:tr>
      <w:tr w:rsidR="002F426B" w:rsidRPr="002F426B" w:rsidTr="001D3F30">
        <w:tc>
          <w:tcPr>
            <w:tcW w:w="4611" w:type="dxa"/>
            <w:tcBorders>
              <w:top w:val="single" w:sz="4" w:space="0" w:color="000000"/>
              <w:left w:val="single" w:sz="4" w:space="0" w:color="000000"/>
              <w:bottom w:val="single" w:sz="4" w:space="0" w:color="000000"/>
              <w:right w:val="single" w:sz="4" w:space="0" w:color="auto"/>
            </w:tcBorders>
          </w:tcPr>
          <w:p w:rsidR="002C4CD3" w:rsidRPr="002F426B" w:rsidRDefault="002C4CD3"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Termin składania wniosków o dopuszczenie do udziału w postępowaniu:</w:t>
            </w:r>
          </w:p>
        </w:tc>
        <w:tc>
          <w:tcPr>
            <w:tcW w:w="4601"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2C4CD3" w:rsidRPr="002F426B" w:rsidRDefault="00BD3CA2" w:rsidP="003C42BE">
            <w:pPr>
              <w:spacing w:after="0" w:line="240" w:lineRule="auto"/>
              <w:jc w:val="both"/>
              <w:rPr>
                <w:rFonts w:asciiTheme="majorHAnsi" w:hAnsiTheme="majorHAnsi" w:cs="Arial"/>
                <w:sz w:val="21"/>
                <w:szCs w:val="21"/>
              </w:rPr>
            </w:pPr>
            <w:r>
              <w:rPr>
                <w:rFonts w:asciiTheme="majorHAnsi" w:hAnsiTheme="majorHAnsi" w:cs="Arial"/>
                <w:sz w:val="21"/>
                <w:szCs w:val="21"/>
              </w:rPr>
              <w:t>2</w:t>
            </w:r>
            <w:r w:rsidR="003C42BE">
              <w:rPr>
                <w:rFonts w:asciiTheme="majorHAnsi" w:hAnsiTheme="majorHAnsi" w:cs="Arial"/>
                <w:sz w:val="21"/>
                <w:szCs w:val="21"/>
              </w:rPr>
              <w:t>8</w:t>
            </w:r>
            <w:r w:rsidR="00626778" w:rsidRPr="002F426B">
              <w:rPr>
                <w:rFonts w:asciiTheme="majorHAnsi" w:hAnsiTheme="majorHAnsi" w:cs="Arial"/>
                <w:sz w:val="21"/>
                <w:szCs w:val="21"/>
              </w:rPr>
              <w:t>.</w:t>
            </w:r>
            <w:r w:rsidR="00DE0424" w:rsidRPr="002F426B">
              <w:rPr>
                <w:rFonts w:asciiTheme="majorHAnsi" w:hAnsiTheme="majorHAnsi" w:cs="Arial"/>
                <w:sz w:val="21"/>
                <w:szCs w:val="21"/>
              </w:rPr>
              <w:t>0</w:t>
            </w:r>
            <w:r w:rsidR="003C42BE">
              <w:rPr>
                <w:rFonts w:asciiTheme="majorHAnsi" w:hAnsiTheme="majorHAnsi" w:cs="Arial"/>
                <w:sz w:val="21"/>
                <w:szCs w:val="21"/>
              </w:rPr>
              <w:t>2</w:t>
            </w:r>
            <w:r w:rsidR="00626778" w:rsidRPr="002F426B">
              <w:rPr>
                <w:rFonts w:asciiTheme="majorHAnsi" w:hAnsiTheme="majorHAnsi" w:cs="Arial"/>
                <w:sz w:val="21"/>
                <w:szCs w:val="21"/>
              </w:rPr>
              <w:t>.</w:t>
            </w:r>
            <w:r w:rsidR="002C4CD3" w:rsidRPr="002F426B">
              <w:rPr>
                <w:rFonts w:asciiTheme="majorHAnsi" w:hAnsiTheme="majorHAnsi" w:cs="Arial"/>
                <w:sz w:val="21"/>
                <w:szCs w:val="21"/>
              </w:rPr>
              <w:t>20</w:t>
            </w:r>
            <w:r w:rsidR="003C42BE">
              <w:rPr>
                <w:rFonts w:asciiTheme="majorHAnsi" w:hAnsiTheme="majorHAnsi" w:cs="Arial"/>
                <w:sz w:val="21"/>
                <w:szCs w:val="21"/>
              </w:rPr>
              <w:t>20</w:t>
            </w:r>
            <w:r w:rsidR="002C4CD3" w:rsidRPr="002F426B">
              <w:rPr>
                <w:rFonts w:asciiTheme="majorHAnsi" w:hAnsiTheme="majorHAnsi" w:cs="Arial"/>
                <w:sz w:val="21"/>
                <w:szCs w:val="21"/>
              </w:rPr>
              <w:t xml:space="preserve">, godzina 10:00, miejsce: </w:t>
            </w:r>
            <w:r w:rsidR="00426E51" w:rsidRPr="002F426B">
              <w:rPr>
                <w:rFonts w:asciiTheme="majorHAnsi" w:hAnsiTheme="majorHAnsi" w:cs="Arial"/>
                <w:sz w:val="21"/>
                <w:szCs w:val="21"/>
              </w:rPr>
              <w:t>Urząd Gminy Sawin, ul. Chutecka 12</w:t>
            </w:r>
            <w:r w:rsidR="002C4CD3" w:rsidRPr="002F426B">
              <w:rPr>
                <w:rFonts w:asciiTheme="majorHAnsi" w:hAnsiTheme="majorHAnsi" w:cs="Arial"/>
                <w:sz w:val="21"/>
                <w:szCs w:val="21"/>
              </w:rPr>
              <w:t xml:space="preserve">, I piętro, pokój </w:t>
            </w:r>
            <w:r w:rsidR="006464C7" w:rsidRPr="002F426B">
              <w:rPr>
                <w:rFonts w:asciiTheme="majorHAnsi" w:hAnsiTheme="majorHAnsi" w:cs="Arial"/>
                <w:sz w:val="21"/>
                <w:szCs w:val="21"/>
              </w:rPr>
              <w:t>n</w:t>
            </w:r>
            <w:r w:rsidR="002C4CD3" w:rsidRPr="002F426B">
              <w:rPr>
                <w:rFonts w:asciiTheme="majorHAnsi" w:hAnsiTheme="majorHAnsi" w:cs="Arial"/>
                <w:sz w:val="21"/>
                <w:szCs w:val="21"/>
              </w:rPr>
              <w:t>r 1</w:t>
            </w:r>
            <w:r w:rsidR="00426E51" w:rsidRPr="002F426B">
              <w:rPr>
                <w:rFonts w:asciiTheme="majorHAnsi" w:hAnsiTheme="majorHAnsi" w:cs="Arial"/>
                <w:sz w:val="21"/>
                <w:szCs w:val="21"/>
              </w:rPr>
              <w:t>09</w:t>
            </w:r>
            <w:r w:rsidR="002C4CD3" w:rsidRPr="002F426B">
              <w:rPr>
                <w:rFonts w:asciiTheme="majorHAnsi" w:hAnsiTheme="majorHAnsi" w:cs="Arial"/>
                <w:sz w:val="21"/>
                <w:szCs w:val="21"/>
              </w:rPr>
              <w:t xml:space="preserve"> (</w:t>
            </w:r>
            <w:r w:rsidR="00426E51" w:rsidRPr="002F426B">
              <w:rPr>
                <w:rFonts w:asciiTheme="majorHAnsi" w:hAnsiTheme="majorHAnsi" w:cs="Arial"/>
                <w:sz w:val="21"/>
                <w:szCs w:val="21"/>
              </w:rPr>
              <w:t>Kancelaria</w:t>
            </w:r>
            <w:r w:rsidR="002C4CD3" w:rsidRPr="002F426B">
              <w:rPr>
                <w:rFonts w:asciiTheme="majorHAnsi" w:hAnsiTheme="majorHAnsi" w:cs="Arial"/>
                <w:sz w:val="21"/>
                <w:szCs w:val="21"/>
              </w:rPr>
              <w:t>)</w:t>
            </w:r>
          </w:p>
        </w:tc>
      </w:tr>
    </w:tbl>
    <w:p w:rsidR="00E3197D" w:rsidRPr="002F426B" w:rsidRDefault="00E3197D" w:rsidP="009957FB">
      <w:pPr>
        <w:spacing w:after="0" w:line="240" w:lineRule="auto"/>
        <w:contextualSpacing/>
        <w:jc w:val="both"/>
        <w:rPr>
          <w:rFonts w:asciiTheme="majorHAnsi" w:hAnsiTheme="majorHAnsi"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F426B" w:rsidRPr="002F426B" w:rsidTr="0066146F">
        <w:trPr>
          <w:trHeight w:val="1060"/>
        </w:trPr>
        <w:tc>
          <w:tcPr>
            <w:tcW w:w="9212" w:type="dxa"/>
            <w:tcBorders>
              <w:bottom w:val="single" w:sz="4" w:space="0" w:color="auto"/>
            </w:tcBorders>
          </w:tcPr>
          <w:p w:rsidR="002C4CD3" w:rsidRPr="002F426B" w:rsidRDefault="002C4CD3" w:rsidP="009957FB">
            <w:pPr>
              <w:spacing w:after="0" w:line="240" w:lineRule="auto"/>
              <w:contextualSpacing/>
              <w:jc w:val="both"/>
              <w:rPr>
                <w:rFonts w:asciiTheme="majorHAnsi" w:hAnsiTheme="majorHAnsi" w:cs="Arial"/>
                <w:b/>
                <w:sz w:val="21"/>
                <w:szCs w:val="21"/>
              </w:rPr>
            </w:pPr>
            <w:r w:rsidRPr="00021464">
              <w:rPr>
                <w:rFonts w:asciiTheme="majorHAnsi" w:hAnsiTheme="majorHAnsi" w:cs="Arial"/>
                <w:bCs/>
                <w:sz w:val="21"/>
                <w:szCs w:val="21"/>
              </w:rPr>
              <w:t>P</w:t>
            </w:r>
            <w:r w:rsidR="00652131" w:rsidRPr="00021464">
              <w:rPr>
                <w:rFonts w:asciiTheme="majorHAnsi" w:hAnsiTheme="majorHAnsi" w:cs="Arial"/>
                <w:bCs/>
                <w:sz w:val="21"/>
                <w:szCs w:val="21"/>
              </w:rPr>
              <w:t>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652131" w:rsidRPr="002F426B">
              <w:rPr>
                <w:rFonts w:asciiTheme="majorHAnsi" w:hAnsiTheme="majorHAnsi" w:cs="Arial"/>
                <w:b/>
                <w:sz w:val="21"/>
                <w:szCs w:val="21"/>
              </w:rPr>
              <w:t>:</w:t>
            </w:r>
            <w:r w:rsidRPr="002F426B">
              <w:rPr>
                <w:rFonts w:asciiTheme="majorHAnsi" w:hAnsiTheme="majorHAnsi" w:cs="Arial"/>
                <w:b/>
                <w:sz w:val="21"/>
                <w:szCs w:val="21"/>
              </w:rPr>
              <w:t xml:space="preserve"> </w:t>
            </w:r>
            <w:r w:rsidRPr="002F426B">
              <w:rPr>
                <w:rFonts w:asciiTheme="majorHAnsi" w:hAnsiTheme="majorHAnsi" w:cs="Arial"/>
                <w:bCs/>
                <w:sz w:val="21"/>
                <w:szCs w:val="21"/>
              </w:rPr>
              <w:t>nie</w:t>
            </w:r>
          </w:p>
        </w:tc>
      </w:tr>
      <w:tr w:rsidR="002F426B" w:rsidRPr="002F426B">
        <w:trPr>
          <w:trHeight w:val="189"/>
        </w:trPr>
        <w:tc>
          <w:tcPr>
            <w:tcW w:w="9212" w:type="dxa"/>
            <w:tcBorders>
              <w:top w:val="single" w:sz="4" w:space="0" w:color="auto"/>
            </w:tcBorders>
          </w:tcPr>
          <w:p w:rsidR="002C4CD3" w:rsidRPr="002F426B" w:rsidRDefault="002C4CD3" w:rsidP="009957FB">
            <w:pPr>
              <w:spacing w:after="0" w:line="240" w:lineRule="auto"/>
              <w:contextualSpacing/>
              <w:jc w:val="both"/>
              <w:rPr>
                <w:rFonts w:asciiTheme="majorHAnsi" w:hAnsiTheme="majorHAnsi" w:cs="Arial"/>
                <w:b/>
                <w:sz w:val="21"/>
                <w:szCs w:val="21"/>
              </w:rPr>
            </w:pPr>
            <w:r w:rsidRPr="00021464">
              <w:rPr>
                <w:rFonts w:asciiTheme="majorHAnsi" w:hAnsiTheme="majorHAnsi" w:cs="Arial"/>
                <w:bCs/>
                <w:sz w:val="21"/>
                <w:szCs w:val="21"/>
              </w:rPr>
              <w:t>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426B">
              <w:rPr>
                <w:rFonts w:asciiTheme="majorHAnsi" w:hAnsiTheme="majorHAnsi" w:cs="Arial"/>
                <w:b/>
                <w:sz w:val="21"/>
                <w:szCs w:val="21"/>
              </w:rPr>
              <w:t xml:space="preserve">: </w:t>
            </w:r>
            <w:r w:rsidRPr="002F426B">
              <w:rPr>
                <w:rFonts w:asciiTheme="majorHAnsi" w:hAnsiTheme="majorHAnsi" w:cs="Arial"/>
                <w:bCs/>
                <w:sz w:val="21"/>
                <w:szCs w:val="21"/>
              </w:rPr>
              <w:t>nie</w:t>
            </w:r>
          </w:p>
        </w:tc>
      </w:tr>
      <w:tr w:rsidR="002F426B" w:rsidRPr="002F426B">
        <w:tblPrEx>
          <w:tblLook w:val="01E0" w:firstRow="1" w:lastRow="1" w:firstColumn="1" w:lastColumn="1" w:noHBand="0" w:noVBand="0"/>
        </w:tblPrEx>
        <w:tc>
          <w:tcPr>
            <w:tcW w:w="9212" w:type="dxa"/>
            <w:shd w:val="clear" w:color="auto" w:fill="auto"/>
          </w:tcPr>
          <w:p w:rsidR="002C4CD3" w:rsidRPr="002F426B" w:rsidRDefault="002C4CD3"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b/>
                <w:sz w:val="21"/>
                <w:szCs w:val="21"/>
              </w:rPr>
              <w:t>Informacje dodatkowe:</w:t>
            </w:r>
          </w:p>
          <w:p w:rsidR="002C4CD3" w:rsidRPr="002F426B" w:rsidRDefault="002C4CD3" w:rsidP="00556A8C">
            <w:pPr>
              <w:numPr>
                <w:ilvl w:val="6"/>
                <w:numId w:val="8"/>
              </w:numPr>
              <w:spacing w:after="0" w:line="240" w:lineRule="auto"/>
              <w:ind w:left="360"/>
              <w:contextualSpacing/>
              <w:jc w:val="both"/>
              <w:rPr>
                <w:rFonts w:asciiTheme="majorHAnsi" w:hAnsiTheme="majorHAnsi" w:cs="Arial"/>
                <w:sz w:val="21"/>
                <w:szCs w:val="21"/>
              </w:rPr>
            </w:pPr>
            <w:r w:rsidRPr="002F426B">
              <w:rPr>
                <w:rFonts w:asciiTheme="majorHAnsi" w:hAnsiTheme="majorHAnsi" w:cs="Arial"/>
                <w:sz w:val="21"/>
                <w:szCs w:val="21"/>
              </w:rPr>
              <w:t xml:space="preserve">Wniosek wraz z załącznikami należy </w:t>
            </w:r>
            <w:r w:rsidR="00097DE6" w:rsidRPr="002F426B">
              <w:rPr>
                <w:rFonts w:asciiTheme="majorHAnsi" w:hAnsiTheme="majorHAnsi" w:cs="Arial"/>
                <w:sz w:val="21"/>
                <w:szCs w:val="21"/>
              </w:rPr>
              <w:t>złożyć</w:t>
            </w:r>
            <w:r w:rsidRPr="002F426B">
              <w:rPr>
                <w:rFonts w:asciiTheme="majorHAnsi" w:hAnsiTheme="majorHAnsi" w:cs="Arial"/>
                <w:sz w:val="21"/>
                <w:szCs w:val="21"/>
              </w:rPr>
              <w:t xml:space="preserve"> w zamkniętym opakowaniu uniemożliwiającym odczytanie zawartości bez uszkodzenia tego opakowania. </w:t>
            </w:r>
          </w:p>
          <w:p w:rsidR="002C4CD3" w:rsidRPr="002F426B" w:rsidRDefault="002C4CD3" w:rsidP="00556A8C">
            <w:pPr>
              <w:numPr>
                <w:ilvl w:val="6"/>
                <w:numId w:val="8"/>
              </w:numPr>
              <w:spacing w:after="0" w:line="240" w:lineRule="auto"/>
              <w:ind w:left="360"/>
              <w:contextualSpacing/>
              <w:jc w:val="both"/>
              <w:rPr>
                <w:rFonts w:asciiTheme="majorHAnsi" w:hAnsiTheme="majorHAnsi" w:cs="Arial"/>
                <w:b/>
                <w:sz w:val="21"/>
                <w:szCs w:val="21"/>
              </w:rPr>
            </w:pPr>
            <w:r w:rsidRPr="002F426B">
              <w:rPr>
                <w:rFonts w:asciiTheme="majorHAnsi" w:hAnsiTheme="majorHAnsi" w:cs="Arial"/>
                <w:sz w:val="21"/>
                <w:szCs w:val="21"/>
              </w:rPr>
              <w:t xml:space="preserve">Wniosek składa się w formie pisemnej. </w:t>
            </w:r>
          </w:p>
          <w:p w:rsidR="002C4CD3" w:rsidRPr="002F426B" w:rsidRDefault="002C4CD3" w:rsidP="00556A8C">
            <w:pPr>
              <w:numPr>
                <w:ilvl w:val="6"/>
                <w:numId w:val="8"/>
              </w:numPr>
              <w:spacing w:after="0" w:line="240" w:lineRule="auto"/>
              <w:ind w:left="360"/>
              <w:contextualSpacing/>
              <w:jc w:val="both"/>
              <w:rPr>
                <w:rFonts w:asciiTheme="majorHAnsi" w:hAnsiTheme="majorHAnsi" w:cs="Arial"/>
                <w:b/>
                <w:sz w:val="21"/>
                <w:szCs w:val="21"/>
              </w:rPr>
            </w:pPr>
            <w:r w:rsidRPr="002F426B">
              <w:rPr>
                <w:rFonts w:asciiTheme="majorHAnsi" w:hAnsiTheme="majorHAnsi" w:cs="Arial"/>
                <w:sz w:val="21"/>
                <w:szCs w:val="21"/>
              </w:rPr>
              <w:t>Wniosek i jego załączniki muszą być opieczętowane pieczątką imienną i podpisane lub podpisane czytelnie przez osoby uprawnione do reprezentowania Wykonawcy.</w:t>
            </w:r>
          </w:p>
          <w:p w:rsidR="002C4CD3" w:rsidRPr="002F426B" w:rsidRDefault="002C4CD3" w:rsidP="00556A8C">
            <w:pPr>
              <w:numPr>
                <w:ilvl w:val="6"/>
                <w:numId w:val="8"/>
              </w:numPr>
              <w:spacing w:after="0" w:line="240" w:lineRule="auto"/>
              <w:ind w:left="360"/>
              <w:contextualSpacing/>
              <w:jc w:val="both"/>
              <w:rPr>
                <w:rFonts w:asciiTheme="majorHAnsi" w:hAnsiTheme="majorHAnsi" w:cs="Arial"/>
                <w:b/>
                <w:sz w:val="21"/>
                <w:szCs w:val="21"/>
              </w:rPr>
            </w:pPr>
            <w:r w:rsidRPr="002F426B">
              <w:rPr>
                <w:rFonts w:asciiTheme="majorHAnsi" w:hAnsiTheme="majorHAnsi" w:cs="Arial"/>
                <w:sz w:val="21"/>
                <w:szCs w:val="21"/>
              </w:rPr>
              <w:t>W niniejszym postępowaniu oświadczenia, informacje i zawiadomienia Zamawiający i Wykonawcy przekazują pisemnie – drogą pocztową bądź faksem</w:t>
            </w:r>
            <w:r w:rsidR="00DC2B43" w:rsidRPr="002F426B">
              <w:rPr>
                <w:rFonts w:asciiTheme="majorHAnsi" w:hAnsiTheme="majorHAnsi" w:cs="Arial"/>
                <w:sz w:val="21"/>
                <w:szCs w:val="21"/>
              </w:rPr>
              <w:t xml:space="preserve"> albo zeskanowane drogą elektroniczną</w:t>
            </w:r>
            <w:r w:rsidRPr="002F426B">
              <w:rPr>
                <w:rFonts w:asciiTheme="majorHAnsi" w:hAnsiTheme="majorHAnsi" w:cs="Arial"/>
                <w:sz w:val="21"/>
                <w:szCs w:val="21"/>
              </w:rPr>
              <w:t xml:space="preserve">. </w:t>
            </w:r>
          </w:p>
        </w:tc>
      </w:tr>
    </w:tbl>
    <w:p w:rsidR="002C4CD3" w:rsidRPr="002F426B" w:rsidRDefault="0080192C" w:rsidP="009957FB">
      <w:pPr>
        <w:spacing w:after="0" w:line="240" w:lineRule="auto"/>
        <w:contextualSpacing/>
        <w:jc w:val="both"/>
        <w:rPr>
          <w:rFonts w:asciiTheme="majorHAnsi" w:hAnsiTheme="majorHAnsi" w:cs="Arial"/>
          <w:sz w:val="21"/>
          <w:szCs w:val="21"/>
        </w:rPr>
      </w:pPr>
      <w:r w:rsidRPr="002F426B">
        <w:rPr>
          <w:rFonts w:asciiTheme="majorHAnsi" w:hAnsiTheme="majorHAnsi" w:cs="Arial"/>
          <w:sz w:val="21"/>
          <w:szCs w:val="21"/>
        </w:rPr>
        <w:t>Załączniki:</w:t>
      </w:r>
    </w:p>
    <w:p w:rsidR="0080192C" w:rsidRPr="002F426B" w:rsidRDefault="0080192C" w:rsidP="00B33C00">
      <w:pPr>
        <w:pStyle w:val="Akapitzlist"/>
        <w:numPr>
          <w:ilvl w:val="0"/>
          <w:numId w:val="29"/>
        </w:numPr>
        <w:spacing w:after="0" w:line="240" w:lineRule="auto"/>
        <w:jc w:val="both"/>
        <w:rPr>
          <w:rFonts w:asciiTheme="majorHAnsi" w:hAnsiTheme="majorHAnsi" w:cs="Arial"/>
          <w:sz w:val="21"/>
          <w:szCs w:val="21"/>
        </w:rPr>
      </w:pPr>
      <w:r w:rsidRPr="002F426B">
        <w:rPr>
          <w:rFonts w:asciiTheme="majorHAnsi" w:hAnsiTheme="majorHAnsi" w:cs="Arial"/>
          <w:sz w:val="21"/>
          <w:szCs w:val="21"/>
        </w:rPr>
        <w:t>Wniosek o dopuszczenie do udziału w licytacji elektronicznej</w:t>
      </w:r>
    </w:p>
    <w:p w:rsidR="0080192C" w:rsidRPr="002F426B" w:rsidRDefault="0080192C" w:rsidP="00B33C00">
      <w:pPr>
        <w:pStyle w:val="Akapitzlist"/>
        <w:numPr>
          <w:ilvl w:val="0"/>
          <w:numId w:val="29"/>
        </w:numPr>
        <w:spacing w:after="0" w:line="240" w:lineRule="auto"/>
        <w:jc w:val="both"/>
        <w:rPr>
          <w:rFonts w:asciiTheme="majorHAnsi" w:hAnsiTheme="majorHAnsi" w:cs="Arial"/>
          <w:sz w:val="21"/>
          <w:szCs w:val="21"/>
        </w:rPr>
      </w:pPr>
      <w:r w:rsidRPr="002F426B">
        <w:rPr>
          <w:rFonts w:asciiTheme="majorHAnsi" w:hAnsiTheme="majorHAnsi" w:cs="Arial"/>
          <w:sz w:val="21"/>
          <w:szCs w:val="21"/>
        </w:rPr>
        <w:t xml:space="preserve">Oświadczenie </w:t>
      </w:r>
      <w:r w:rsidR="00224BCF" w:rsidRPr="002F426B">
        <w:rPr>
          <w:rFonts w:asciiTheme="majorHAnsi" w:hAnsiTheme="majorHAnsi" w:cs="Arial"/>
          <w:sz w:val="21"/>
          <w:szCs w:val="21"/>
        </w:rPr>
        <w:t>o spełniania warunków udziału w postępowaniu</w:t>
      </w:r>
    </w:p>
    <w:p w:rsidR="00224BCF" w:rsidRPr="002F426B" w:rsidRDefault="00224BCF" w:rsidP="00B33C00">
      <w:pPr>
        <w:pStyle w:val="Akapitzlist"/>
        <w:numPr>
          <w:ilvl w:val="0"/>
          <w:numId w:val="29"/>
        </w:numPr>
        <w:spacing w:after="0" w:line="240" w:lineRule="auto"/>
        <w:jc w:val="both"/>
        <w:rPr>
          <w:rFonts w:asciiTheme="majorHAnsi" w:hAnsiTheme="majorHAnsi" w:cs="Arial"/>
          <w:sz w:val="21"/>
          <w:szCs w:val="21"/>
        </w:rPr>
      </w:pPr>
      <w:r w:rsidRPr="002F426B">
        <w:rPr>
          <w:rFonts w:asciiTheme="majorHAnsi" w:hAnsiTheme="majorHAnsi" w:cs="Arial"/>
          <w:sz w:val="21"/>
          <w:szCs w:val="21"/>
        </w:rPr>
        <w:t>Oświadczenie przesłanek wykluczenia z postępowania</w:t>
      </w:r>
    </w:p>
    <w:p w:rsidR="0005756C" w:rsidRPr="002F426B" w:rsidRDefault="0005756C" w:rsidP="00B33C00">
      <w:pPr>
        <w:pStyle w:val="Akapitzlist"/>
        <w:numPr>
          <w:ilvl w:val="0"/>
          <w:numId w:val="29"/>
        </w:numPr>
        <w:spacing w:after="0" w:line="240" w:lineRule="auto"/>
        <w:jc w:val="both"/>
        <w:rPr>
          <w:rFonts w:asciiTheme="majorHAnsi" w:hAnsiTheme="majorHAnsi" w:cs="Arial"/>
          <w:sz w:val="21"/>
          <w:szCs w:val="21"/>
        </w:rPr>
      </w:pPr>
      <w:r w:rsidRPr="002F426B">
        <w:rPr>
          <w:rFonts w:asciiTheme="majorHAnsi" w:hAnsiTheme="majorHAnsi" w:cs="Arial"/>
          <w:sz w:val="21"/>
          <w:szCs w:val="21"/>
        </w:rPr>
        <w:t>Wykaz wykonanych robót</w:t>
      </w:r>
    </w:p>
    <w:p w:rsidR="0005756C" w:rsidRPr="002F426B" w:rsidRDefault="0005756C" w:rsidP="00B33C00">
      <w:pPr>
        <w:pStyle w:val="Akapitzlist"/>
        <w:numPr>
          <w:ilvl w:val="0"/>
          <w:numId w:val="29"/>
        </w:numPr>
        <w:spacing w:after="0" w:line="240" w:lineRule="auto"/>
        <w:jc w:val="both"/>
        <w:rPr>
          <w:rFonts w:asciiTheme="majorHAnsi" w:hAnsiTheme="majorHAnsi" w:cs="Arial"/>
          <w:sz w:val="21"/>
          <w:szCs w:val="21"/>
        </w:rPr>
      </w:pPr>
      <w:r w:rsidRPr="002F426B">
        <w:rPr>
          <w:rFonts w:asciiTheme="majorHAnsi" w:hAnsiTheme="majorHAnsi" w:cs="Arial"/>
          <w:sz w:val="21"/>
          <w:szCs w:val="21"/>
        </w:rPr>
        <w:t>Wykaz osób, które będą brały udział w realizacji zamówienia (kierownik budowy)</w:t>
      </w:r>
    </w:p>
    <w:p w:rsidR="0005756C" w:rsidRPr="002F426B" w:rsidRDefault="00A67D5A" w:rsidP="00B33C00">
      <w:pPr>
        <w:pStyle w:val="Akapitzlist"/>
        <w:numPr>
          <w:ilvl w:val="0"/>
          <w:numId w:val="29"/>
        </w:numPr>
        <w:spacing w:after="0" w:line="240" w:lineRule="auto"/>
        <w:jc w:val="both"/>
        <w:rPr>
          <w:rFonts w:asciiTheme="majorHAnsi" w:hAnsiTheme="majorHAnsi" w:cs="Arial"/>
          <w:sz w:val="21"/>
          <w:szCs w:val="21"/>
        </w:rPr>
      </w:pPr>
      <w:r w:rsidRPr="002F426B">
        <w:rPr>
          <w:rFonts w:asciiTheme="majorHAnsi" w:hAnsiTheme="majorHAnsi" w:cs="Arial"/>
          <w:sz w:val="21"/>
          <w:szCs w:val="21"/>
        </w:rPr>
        <w:t>Informacja o przynależności do grupy kapitałowej</w:t>
      </w:r>
    </w:p>
    <w:p w:rsidR="00E5055F" w:rsidRPr="002F426B" w:rsidRDefault="00E5055F" w:rsidP="00E5055F">
      <w:pPr>
        <w:pStyle w:val="Akapitzlist"/>
        <w:numPr>
          <w:ilvl w:val="0"/>
          <w:numId w:val="29"/>
        </w:numPr>
        <w:spacing w:after="0" w:line="240" w:lineRule="auto"/>
        <w:jc w:val="both"/>
        <w:rPr>
          <w:rFonts w:asciiTheme="majorHAnsi" w:hAnsiTheme="majorHAnsi" w:cs="Arial"/>
          <w:sz w:val="21"/>
          <w:szCs w:val="21"/>
        </w:rPr>
      </w:pPr>
      <w:r w:rsidRPr="002F426B">
        <w:rPr>
          <w:rFonts w:asciiTheme="majorHAnsi" w:hAnsiTheme="majorHAnsi" w:cs="Arial"/>
          <w:sz w:val="21"/>
          <w:szCs w:val="21"/>
        </w:rPr>
        <w:t>Projekt umowy</w:t>
      </w:r>
    </w:p>
    <w:p w:rsidR="00A67D5A" w:rsidRPr="00E5055F" w:rsidRDefault="00A67D5A" w:rsidP="00E5055F">
      <w:pPr>
        <w:pStyle w:val="Akapitzlist"/>
        <w:numPr>
          <w:ilvl w:val="0"/>
          <w:numId w:val="29"/>
        </w:numPr>
        <w:spacing w:after="0" w:line="240" w:lineRule="auto"/>
        <w:jc w:val="both"/>
        <w:rPr>
          <w:rFonts w:asciiTheme="majorHAnsi" w:hAnsiTheme="majorHAnsi" w:cs="Arial"/>
          <w:sz w:val="21"/>
          <w:szCs w:val="21"/>
        </w:rPr>
      </w:pPr>
      <w:r w:rsidRPr="00E5055F">
        <w:rPr>
          <w:rFonts w:asciiTheme="majorHAnsi" w:hAnsiTheme="majorHAnsi" w:cs="Arial"/>
          <w:sz w:val="21"/>
          <w:szCs w:val="21"/>
        </w:rPr>
        <w:t>Przedmiar robót</w:t>
      </w:r>
    </w:p>
    <w:p w:rsidR="00A67D5A" w:rsidRPr="002F426B" w:rsidRDefault="004D6586" w:rsidP="00B33C00">
      <w:pPr>
        <w:pStyle w:val="Akapitzlist"/>
        <w:numPr>
          <w:ilvl w:val="0"/>
          <w:numId w:val="29"/>
        </w:numPr>
        <w:spacing w:after="0" w:line="240" w:lineRule="auto"/>
        <w:jc w:val="both"/>
        <w:rPr>
          <w:rFonts w:asciiTheme="majorHAnsi" w:hAnsiTheme="majorHAnsi" w:cs="Arial"/>
          <w:sz w:val="21"/>
          <w:szCs w:val="21"/>
        </w:rPr>
      </w:pPr>
      <w:proofErr w:type="spellStart"/>
      <w:r w:rsidRPr="002F426B">
        <w:rPr>
          <w:rFonts w:asciiTheme="majorHAnsi" w:hAnsiTheme="majorHAnsi" w:cs="Arial"/>
          <w:sz w:val="21"/>
          <w:szCs w:val="21"/>
        </w:rPr>
        <w:t>SST</w:t>
      </w:r>
      <w:proofErr w:type="spellEnd"/>
    </w:p>
    <w:p w:rsidR="00BD5A10" w:rsidRDefault="00E5055F" w:rsidP="00B33C00">
      <w:pPr>
        <w:pStyle w:val="Akapitzlist"/>
        <w:numPr>
          <w:ilvl w:val="0"/>
          <w:numId w:val="29"/>
        </w:numPr>
        <w:spacing w:after="0" w:line="240" w:lineRule="auto"/>
        <w:jc w:val="both"/>
        <w:rPr>
          <w:rFonts w:asciiTheme="majorHAnsi" w:hAnsiTheme="majorHAnsi" w:cs="Arial"/>
          <w:sz w:val="21"/>
          <w:szCs w:val="21"/>
        </w:rPr>
      </w:pPr>
      <w:r>
        <w:rPr>
          <w:rFonts w:asciiTheme="majorHAnsi" w:hAnsiTheme="majorHAnsi" w:cs="Arial"/>
          <w:sz w:val="21"/>
          <w:szCs w:val="21"/>
        </w:rPr>
        <w:t>Dokumentacja projektowa</w:t>
      </w:r>
    </w:p>
    <w:p w:rsidR="007F760D" w:rsidRPr="007F760D" w:rsidRDefault="007F760D" w:rsidP="007F760D">
      <w:pPr>
        <w:pStyle w:val="Akapitzlist"/>
        <w:spacing w:after="0" w:line="240" w:lineRule="auto"/>
        <w:ind w:left="0"/>
        <w:jc w:val="right"/>
        <w:rPr>
          <w:rFonts w:asciiTheme="majorHAnsi" w:hAnsiTheme="majorHAnsi" w:cs="Arial"/>
          <w:i/>
          <w:iCs/>
          <w:sz w:val="21"/>
          <w:szCs w:val="21"/>
        </w:rPr>
      </w:pPr>
      <w:r w:rsidRPr="007F760D">
        <w:rPr>
          <w:rFonts w:asciiTheme="majorHAnsi" w:hAnsiTheme="majorHAnsi" w:cs="Arial"/>
          <w:i/>
          <w:iCs/>
          <w:sz w:val="21"/>
          <w:szCs w:val="21"/>
        </w:rPr>
        <w:t>Podpisał Wójt Dariusz Ćwir</w:t>
      </w:r>
    </w:p>
    <w:p w:rsidR="007F760D" w:rsidRDefault="007F760D" w:rsidP="00280F0E">
      <w:pPr>
        <w:pStyle w:val="Akapitzlist"/>
        <w:spacing w:after="0" w:line="240" w:lineRule="auto"/>
        <w:ind w:left="0"/>
        <w:jc w:val="both"/>
        <w:rPr>
          <w:rFonts w:asciiTheme="majorHAnsi" w:hAnsiTheme="majorHAnsi" w:cs="Arial"/>
          <w:sz w:val="21"/>
          <w:szCs w:val="21"/>
        </w:rPr>
      </w:pPr>
    </w:p>
    <w:p w:rsidR="00280F0E" w:rsidRDefault="00280F0E" w:rsidP="00280F0E">
      <w:pPr>
        <w:pStyle w:val="Akapitzlist"/>
        <w:spacing w:after="0" w:line="240" w:lineRule="auto"/>
        <w:ind w:left="0"/>
        <w:jc w:val="both"/>
        <w:rPr>
          <w:rFonts w:asciiTheme="majorHAnsi" w:hAnsiTheme="majorHAnsi" w:cs="Arial"/>
          <w:sz w:val="21"/>
          <w:szCs w:val="21"/>
        </w:rPr>
      </w:pPr>
      <w:bookmarkStart w:id="0" w:name="_GoBack"/>
      <w:bookmarkEnd w:id="0"/>
      <w:r>
        <w:rPr>
          <w:rFonts w:asciiTheme="majorHAnsi" w:hAnsiTheme="majorHAnsi" w:cs="Arial"/>
          <w:sz w:val="21"/>
          <w:szCs w:val="21"/>
        </w:rPr>
        <w:t>Ogłoszenie w BZP zostało opublikowane w dniu 18 lutego 2020 r. pod numerem 512535-N-2020</w:t>
      </w:r>
    </w:p>
    <w:p w:rsidR="00280F0E" w:rsidRPr="0066146F" w:rsidRDefault="00280F0E" w:rsidP="00280F0E">
      <w:pPr>
        <w:pStyle w:val="Akapitzlist"/>
        <w:spacing w:after="0" w:line="240" w:lineRule="auto"/>
        <w:ind w:left="0"/>
        <w:jc w:val="both"/>
        <w:rPr>
          <w:rFonts w:asciiTheme="majorHAnsi" w:hAnsiTheme="majorHAnsi" w:cs="Arial"/>
          <w:sz w:val="21"/>
          <w:szCs w:val="21"/>
        </w:rPr>
      </w:pPr>
      <w:r>
        <w:rPr>
          <w:rFonts w:asciiTheme="majorHAnsi" w:hAnsiTheme="majorHAnsi" w:cs="Arial"/>
          <w:sz w:val="21"/>
          <w:szCs w:val="21"/>
        </w:rPr>
        <w:t>i na platformie licytacyjnej pod numerem L-20_2020</w:t>
      </w:r>
      <w:r w:rsidR="007F760D">
        <w:rPr>
          <w:rFonts w:asciiTheme="majorHAnsi" w:hAnsiTheme="majorHAnsi" w:cs="Arial"/>
          <w:sz w:val="21"/>
          <w:szCs w:val="21"/>
        </w:rPr>
        <w:t>.</w:t>
      </w:r>
    </w:p>
    <w:sectPr w:rsidR="00280F0E" w:rsidRPr="0066146F" w:rsidSect="000F5585">
      <w:headerReference w:type="default" r:id="rId14"/>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D9" w:rsidRDefault="009D13D9" w:rsidP="007845C4">
      <w:pPr>
        <w:spacing w:after="0" w:line="240" w:lineRule="auto"/>
      </w:pPr>
      <w:r>
        <w:separator/>
      </w:r>
    </w:p>
  </w:endnote>
  <w:endnote w:type="continuationSeparator" w:id="0">
    <w:p w:rsidR="009D13D9" w:rsidRDefault="009D13D9" w:rsidP="0078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Sun, 宋体">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D9" w:rsidRDefault="009D13D9" w:rsidP="007845C4">
      <w:pPr>
        <w:spacing w:after="0" w:line="240" w:lineRule="auto"/>
      </w:pPr>
      <w:r>
        <w:separator/>
      </w:r>
    </w:p>
  </w:footnote>
  <w:footnote w:type="continuationSeparator" w:id="0">
    <w:p w:rsidR="009D13D9" w:rsidRDefault="009D13D9" w:rsidP="0078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9" w:rsidRDefault="00446AA9" w:rsidP="00446AA9">
    <w:pPr>
      <w:pStyle w:val="Nagwek"/>
      <w:tabs>
        <w:tab w:val="clear" w:pos="4536"/>
        <w:tab w:val="clear" w:pos="9072"/>
        <w:tab w:val="left" w:pos="61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20"/>
        </w:tabs>
        <w:ind w:left="540" w:hanging="360"/>
      </w:pPr>
      <w:rPr>
        <w:rFonts w:ascii="Arial" w:hAnsi="Arial" w:cs="Arial"/>
        <w:sz w:val="22"/>
      </w:rPr>
    </w:lvl>
  </w:abstractNum>
  <w:abstractNum w:abstractNumId="1">
    <w:nsid w:val="00000004"/>
    <w:multiLevelType w:val="multilevel"/>
    <w:tmpl w:val="B9D806B6"/>
    <w:name w:val="WW8Num4"/>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8"/>
    <w:multiLevelType w:val="singleLevel"/>
    <w:tmpl w:val="00000008"/>
    <w:name w:val="WW8Num18"/>
    <w:lvl w:ilvl="0">
      <w:start w:val="11"/>
      <w:numFmt w:val="decimal"/>
      <w:lvlText w:val="%1."/>
      <w:lvlJc w:val="left"/>
      <w:pPr>
        <w:tabs>
          <w:tab w:val="num" w:pos="720"/>
        </w:tabs>
        <w:ind w:left="720" w:hanging="360"/>
      </w:pPr>
    </w:lvl>
  </w:abstractNum>
  <w:abstractNum w:abstractNumId="3">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4">
    <w:nsid w:val="02150CE8"/>
    <w:multiLevelType w:val="multilevel"/>
    <w:tmpl w:val="B5D0882A"/>
    <w:styleLink w:val="WW8Num8"/>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3B72D3D"/>
    <w:multiLevelType w:val="multilevel"/>
    <w:tmpl w:val="8020ADA4"/>
    <w:styleLink w:val="WW8Num7"/>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3C142BF"/>
    <w:multiLevelType w:val="multilevel"/>
    <w:tmpl w:val="ACE09AB2"/>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047B0B95"/>
    <w:multiLevelType w:val="multilevel"/>
    <w:tmpl w:val="25FA5B8C"/>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51F2450"/>
    <w:multiLevelType w:val="hybridMultilevel"/>
    <w:tmpl w:val="E2929CFC"/>
    <w:lvl w:ilvl="0" w:tplc="0415000F">
      <w:start w:val="1"/>
      <w:numFmt w:val="decimal"/>
      <w:lvlText w:val="%1."/>
      <w:lvlJc w:val="left"/>
      <w:pPr>
        <w:ind w:left="360" w:hanging="360"/>
      </w:pPr>
      <w:rPr>
        <w:rFonts w:hint="default"/>
      </w:rPr>
    </w:lvl>
    <w:lvl w:ilvl="1" w:tplc="00DA14DC">
      <w:start w:val="1"/>
      <w:numFmt w:val="lowerLetter"/>
      <w:lvlText w:val="%2)"/>
      <w:lvlJc w:val="left"/>
      <w:pPr>
        <w:tabs>
          <w:tab w:val="num" w:pos="450"/>
        </w:tabs>
        <w:ind w:left="450" w:hanging="45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69D6AFB"/>
    <w:multiLevelType w:val="multilevel"/>
    <w:tmpl w:val="DF00A1B4"/>
    <w:styleLink w:val="WW8Num17"/>
    <w:lvl w:ilvl="0">
      <w:start w:val="1"/>
      <w:numFmt w:val="lowerLetter"/>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08141DF9"/>
    <w:multiLevelType w:val="hybridMultilevel"/>
    <w:tmpl w:val="104EC5D4"/>
    <w:lvl w:ilvl="0" w:tplc="9678179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424B36"/>
    <w:multiLevelType w:val="hybridMultilevel"/>
    <w:tmpl w:val="FC2E00A8"/>
    <w:lvl w:ilvl="0" w:tplc="23E8069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18E52E28"/>
    <w:multiLevelType w:val="multilevel"/>
    <w:tmpl w:val="F4BC820A"/>
    <w:styleLink w:val="WW8Num1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nsid w:val="191734F9"/>
    <w:multiLevelType w:val="multilevel"/>
    <w:tmpl w:val="E410EEC8"/>
    <w:styleLink w:val="WW8Num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1BFD669E"/>
    <w:multiLevelType w:val="multilevel"/>
    <w:tmpl w:val="18EC6EAC"/>
    <w:styleLink w:val="WW8Num1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233428E4"/>
    <w:multiLevelType w:val="multilevel"/>
    <w:tmpl w:val="CC543B20"/>
    <w:styleLink w:val="WW8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25E62120"/>
    <w:multiLevelType w:val="multilevel"/>
    <w:tmpl w:val="0406AF12"/>
    <w:styleLink w:val="WW8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28EE65BB"/>
    <w:multiLevelType w:val="multilevel"/>
    <w:tmpl w:val="17D49FCE"/>
    <w:styleLink w:val="WW8Num16"/>
    <w:lvl w:ilvl="0">
      <w:start w:val="1"/>
      <w:numFmt w:val="decimal"/>
      <w:lvlText w:val="%1)"/>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31AC5C17"/>
    <w:multiLevelType w:val="hybridMultilevel"/>
    <w:tmpl w:val="A8E628F0"/>
    <w:lvl w:ilvl="0" w:tplc="F4EC8FA2">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32BE5028"/>
    <w:multiLevelType w:val="multilevel"/>
    <w:tmpl w:val="C72ED88C"/>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399E154A"/>
    <w:multiLevelType w:val="multilevel"/>
    <w:tmpl w:val="EFA428FA"/>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3C9E43DA"/>
    <w:multiLevelType w:val="multilevel"/>
    <w:tmpl w:val="9BC6AB7C"/>
    <w:styleLink w:val="WW8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480D5DE6"/>
    <w:multiLevelType w:val="hybridMultilevel"/>
    <w:tmpl w:val="0310D6D6"/>
    <w:lvl w:ilvl="0" w:tplc="6F92AB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0633144"/>
    <w:multiLevelType w:val="hybridMultilevel"/>
    <w:tmpl w:val="EB223F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nsid w:val="51C11976"/>
    <w:multiLevelType w:val="multilevel"/>
    <w:tmpl w:val="182A7502"/>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54E51EF2"/>
    <w:multiLevelType w:val="multilevel"/>
    <w:tmpl w:val="DDAE0D5A"/>
    <w:styleLink w:val="WW8Num13"/>
    <w:lvl w:ilvl="0">
      <w:start w:val="1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5D431C5C"/>
    <w:multiLevelType w:val="hybridMultilevel"/>
    <w:tmpl w:val="628288D2"/>
    <w:lvl w:ilvl="0" w:tplc="8024622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223368C"/>
    <w:multiLevelType w:val="hybridMultilevel"/>
    <w:tmpl w:val="9D148D22"/>
    <w:lvl w:ilvl="0" w:tplc="26FCEC42">
      <w:start w:val="1"/>
      <w:numFmt w:val="lowerLetter"/>
      <w:lvlText w:val="%1)"/>
      <w:lvlJc w:val="left"/>
      <w:pPr>
        <w:tabs>
          <w:tab w:val="num" w:pos="360"/>
        </w:tabs>
        <w:ind w:left="360" w:hanging="360"/>
      </w:pPr>
      <w:rPr>
        <w:rFonts w:hint="default"/>
        <w:b/>
        <w:bCs w:val="0"/>
      </w:rPr>
    </w:lvl>
    <w:lvl w:ilvl="1" w:tplc="FA9A7ED4">
      <w:start w:val="1"/>
      <w:numFmt w:val="decimal"/>
      <w:lvlText w:val="%2."/>
      <w:lvlJc w:val="left"/>
      <w:pPr>
        <w:tabs>
          <w:tab w:val="num" w:pos="540"/>
        </w:tabs>
        <w:ind w:left="540" w:hanging="360"/>
      </w:pPr>
      <w:rPr>
        <w:rFonts w:eastAsia="Cambria" w:hint="default"/>
        <w:b w:val="0"/>
        <w:b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62DB2ED9"/>
    <w:multiLevelType w:val="multilevel"/>
    <w:tmpl w:val="DA3A9CBA"/>
    <w:styleLink w:val="WW8Num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641C406F"/>
    <w:multiLevelType w:val="hybridMultilevel"/>
    <w:tmpl w:val="5A0E5E42"/>
    <w:lvl w:ilvl="0" w:tplc="6E425FFE">
      <w:start w:val="1"/>
      <w:numFmt w:val="decimal"/>
      <w:lvlText w:val="%1."/>
      <w:lvlJc w:val="left"/>
      <w:pPr>
        <w:ind w:left="360" w:hanging="360"/>
      </w:pPr>
      <w:rPr>
        <w:rFonts w:hint="default"/>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nsid w:val="64961450"/>
    <w:multiLevelType w:val="hybridMultilevel"/>
    <w:tmpl w:val="04EAF79C"/>
    <w:lvl w:ilvl="0" w:tplc="D6A29282">
      <w:start w:val="1"/>
      <w:numFmt w:val="decimal"/>
      <w:lvlText w:val="%1)"/>
      <w:lvlJc w:val="left"/>
      <w:pPr>
        <w:ind w:left="1429" w:hanging="360"/>
      </w:pPr>
      <w:rPr>
        <w:rFonts w:hint="default"/>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4A02C00"/>
    <w:multiLevelType w:val="hybridMultilevel"/>
    <w:tmpl w:val="35A8C62E"/>
    <w:lvl w:ilvl="0" w:tplc="8DBCF0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7E641EC"/>
    <w:multiLevelType w:val="hybridMultilevel"/>
    <w:tmpl w:val="27F4405A"/>
    <w:lvl w:ilvl="0" w:tplc="022C8A08">
      <w:start w:val="1"/>
      <w:numFmt w:val="lowerLetter"/>
      <w:lvlText w:val="%1)"/>
      <w:lvlJc w:val="left"/>
      <w:pPr>
        <w:ind w:left="360" w:hanging="360"/>
      </w:pPr>
      <w:rPr>
        <w:rFonts w:hint="default"/>
        <w:b/>
      </w:rPr>
    </w:lvl>
    <w:lvl w:ilvl="1" w:tplc="8424F0B6">
      <w:start w:val="1"/>
      <w:numFmt w:val="lowerLetter"/>
      <w:lvlText w:val="%2)"/>
      <w:lvlJc w:val="left"/>
      <w:pPr>
        <w:tabs>
          <w:tab w:val="num" w:pos="540"/>
        </w:tabs>
        <w:ind w:left="540" w:hanging="360"/>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1064382"/>
    <w:multiLevelType w:val="hybridMultilevel"/>
    <w:tmpl w:val="0970885A"/>
    <w:lvl w:ilvl="0" w:tplc="59662A0C">
      <w:start w:val="1"/>
      <w:numFmt w:val="lowerLetter"/>
      <w:lvlText w:val="%1)"/>
      <w:lvlJc w:val="left"/>
      <w:pPr>
        <w:tabs>
          <w:tab w:val="num" w:pos="1440"/>
        </w:tabs>
        <w:ind w:left="1440" w:hanging="360"/>
      </w:pPr>
      <w:rPr>
        <w:rFonts w:hint="default"/>
        <w:b w:val="0"/>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4">
    <w:nsid w:val="7ABE0C04"/>
    <w:multiLevelType w:val="hybridMultilevel"/>
    <w:tmpl w:val="C0AAF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53601A"/>
    <w:multiLevelType w:val="hybridMultilevel"/>
    <w:tmpl w:val="0254965A"/>
    <w:lvl w:ilvl="0" w:tplc="E6780E00">
      <w:start w:val="1"/>
      <w:numFmt w:val="lowerLetter"/>
      <w:lvlText w:val="%1)"/>
      <w:lvlJc w:val="left"/>
      <w:pPr>
        <w:ind w:left="1146" w:hanging="360"/>
      </w:pPr>
      <w:rPr>
        <w:rFonts w:hint="default"/>
      </w:rPr>
    </w:lvl>
    <w:lvl w:ilvl="1" w:tplc="6C9274A0">
      <w:start w:val="4"/>
      <w:numFmt w:val="upperRoman"/>
      <w:lvlText w:val="%2."/>
      <w:lvlJc w:val="right"/>
      <w:pPr>
        <w:ind w:left="502" w:hanging="360"/>
      </w:pPr>
      <w:rPr>
        <w:rFonts w:hint="default"/>
        <w:b/>
      </w:rPr>
    </w:lvl>
    <w:lvl w:ilvl="2" w:tplc="0415001B">
      <w:start w:val="1"/>
      <w:numFmt w:val="lowerRoman"/>
      <w:lvlText w:val="%3."/>
      <w:lvlJc w:val="right"/>
      <w:pPr>
        <w:ind w:left="2586" w:hanging="180"/>
      </w:pPr>
    </w:lvl>
    <w:lvl w:ilvl="3" w:tplc="90FE080C">
      <w:start w:val="1"/>
      <w:numFmt w:val="lowerLetter"/>
      <w:lvlText w:val="%4)"/>
      <w:lvlJc w:val="left"/>
      <w:pPr>
        <w:tabs>
          <w:tab w:val="num" w:pos="0"/>
        </w:tabs>
        <w:ind w:left="360" w:hanging="360"/>
      </w:pPr>
      <w:rPr>
        <w:rFonts w:ascii="Times New Roman" w:eastAsia="Times New Roman" w:hAnsi="Times New Roman" w:cs="Times New Roman"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BD9C9958">
      <w:start w:val="1"/>
      <w:numFmt w:val="decimal"/>
      <w:lvlText w:val="%7."/>
      <w:lvlJc w:val="left"/>
      <w:pPr>
        <w:ind w:left="786" w:hanging="360"/>
      </w:pPr>
      <w:rPr>
        <w:b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2"/>
  </w:num>
  <w:num w:numId="2">
    <w:abstractNumId w:val="29"/>
  </w:num>
  <w:num w:numId="3">
    <w:abstractNumId w:val="26"/>
  </w:num>
  <w:num w:numId="4">
    <w:abstractNumId w:val="18"/>
  </w:num>
  <w:num w:numId="5">
    <w:abstractNumId w:val="22"/>
  </w:num>
  <w:num w:numId="6">
    <w:abstractNumId w:val="8"/>
  </w:num>
  <w:num w:numId="7">
    <w:abstractNumId w:val="31"/>
  </w:num>
  <w:num w:numId="8">
    <w:abstractNumId w:val="35"/>
  </w:num>
  <w:num w:numId="9">
    <w:abstractNumId w:val="23"/>
  </w:num>
  <w:num w:numId="10">
    <w:abstractNumId w:val="17"/>
  </w:num>
  <w:num w:numId="11">
    <w:abstractNumId w:val="9"/>
  </w:num>
  <w:num w:numId="12">
    <w:abstractNumId w:val="4"/>
  </w:num>
  <w:num w:numId="13">
    <w:abstractNumId w:val="5"/>
  </w:num>
  <w:num w:numId="14">
    <w:abstractNumId w:val="6"/>
  </w:num>
  <w:num w:numId="15">
    <w:abstractNumId w:val="7"/>
  </w:num>
  <w:num w:numId="16">
    <w:abstractNumId w:val="12"/>
  </w:num>
  <w:num w:numId="17">
    <w:abstractNumId w:val="13"/>
  </w:num>
  <w:num w:numId="18">
    <w:abstractNumId w:val="14"/>
  </w:num>
  <w:num w:numId="19">
    <w:abstractNumId w:val="15"/>
  </w:num>
  <w:num w:numId="20">
    <w:abstractNumId w:val="16"/>
  </w:num>
  <w:num w:numId="21">
    <w:abstractNumId w:val="19"/>
  </w:num>
  <w:num w:numId="22">
    <w:abstractNumId w:val="20"/>
  </w:num>
  <w:num w:numId="23">
    <w:abstractNumId w:val="21"/>
  </w:num>
  <w:num w:numId="24">
    <w:abstractNumId w:val="24"/>
  </w:num>
  <w:num w:numId="25">
    <w:abstractNumId w:val="25"/>
  </w:num>
  <w:num w:numId="26">
    <w:abstractNumId w:val="28"/>
  </w:num>
  <w:num w:numId="27">
    <w:abstractNumId w:val="27"/>
  </w:num>
  <w:num w:numId="28">
    <w:abstractNumId w:val="33"/>
  </w:num>
  <w:num w:numId="29">
    <w:abstractNumId w:val="34"/>
  </w:num>
  <w:num w:numId="30">
    <w:abstractNumId w:val="10"/>
  </w:num>
  <w:num w:numId="31">
    <w:abstractNumId w:val="11"/>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77"/>
    <w:rsid w:val="00000355"/>
    <w:rsid w:val="00004290"/>
    <w:rsid w:val="00004E55"/>
    <w:rsid w:val="000066ED"/>
    <w:rsid w:val="000067E2"/>
    <w:rsid w:val="00006E33"/>
    <w:rsid w:val="000115E2"/>
    <w:rsid w:val="00011CBA"/>
    <w:rsid w:val="00016CE6"/>
    <w:rsid w:val="00021464"/>
    <w:rsid w:val="00030828"/>
    <w:rsid w:val="00030E08"/>
    <w:rsid w:val="000378E3"/>
    <w:rsid w:val="00045902"/>
    <w:rsid w:val="0004693F"/>
    <w:rsid w:val="00050018"/>
    <w:rsid w:val="00050C15"/>
    <w:rsid w:val="00052E8B"/>
    <w:rsid w:val="0005738B"/>
    <w:rsid w:val="0005756C"/>
    <w:rsid w:val="00061E2F"/>
    <w:rsid w:val="0006267C"/>
    <w:rsid w:val="000628C6"/>
    <w:rsid w:val="000649B0"/>
    <w:rsid w:val="00064C28"/>
    <w:rsid w:val="00064D9E"/>
    <w:rsid w:val="00065E71"/>
    <w:rsid w:val="00065F83"/>
    <w:rsid w:val="00066EC4"/>
    <w:rsid w:val="0007253F"/>
    <w:rsid w:val="00074612"/>
    <w:rsid w:val="00074CF6"/>
    <w:rsid w:val="0007661D"/>
    <w:rsid w:val="000775A2"/>
    <w:rsid w:val="00080F27"/>
    <w:rsid w:val="000810AC"/>
    <w:rsid w:val="000902C5"/>
    <w:rsid w:val="00090422"/>
    <w:rsid w:val="00093F4B"/>
    <w:rsid w:val="00095AA4"/>
    <w:rsid w:val="00097305"/>
    <w:rsid w:val="00097DE6"/>
    <w:rsid w:val="000A2DA7"/>
    <w:rsid w:val="000A522C"/>
    <w:rsid w:val="000B17AD"/>
    <w:rsid w:val="000B5C12"/>
    <w:rsid w:val="000B62ED"/>
    <w:rsid w:val="000B7E29"/>
    <w:rsid w:val="000C3509"/>
    <w:rsid w:val="000C380C"/>
    <w:rsid w:val="000C3F32"/>
    <w:rsid w:val="000C45E3"/>
    <w:rsid w:val="000C497E"/>
    <w:rsid w:val="000C4FA9"/>
    <w:rsid w:val="000C5E9E"/>
    <w:rsid w:val="000C6344"/>
    <w:rsid w:val="000C7270"/>
    <w:rsid w:val="000C7BD7"/>
    <w:rsid w:val="000D0E29"/>
    <w:rsid w:val="000D2C7A"/>
    <w:rsid w:val="000D69B4"/>
    <w:rsid w:val="000D77F6"/>
    <w:rsid w:val="000E1AA6"/>
    <w:rsid w:val="000E2943"/>
    <w:rsid w:val="000F3EDD"/>
    <w:rsid w:val="000F5585"/>
    <w:rsid w:val="00100EB0"/>
    <w:rsid w:val="00102924"/>
    <w:rsid w:val="001048D9"/>
    <w:rsid w:val="001074AB"/>
    <w:rsid w:val="00107514"/>
    <w:rsid w:val="00111334"/>
    <w:rsid w:val="00111AED"/>
    <w:rsid w:val="001148FE"/>
    <w:rsid w:val="001211B7"/>
    <w:rsid w:val="00122664"/>
    <w:rsid w:val="00122C68"/>
    <w:rsid w:val="00124080"/>
    <w:rsid w:val="00124151"/>
    <w:rsid w:val="00126C8D"/>
    <w:rsid w:val="0012773A"/>
    <w:rsid w:val="001302C7"/>
    <w:rsid w:val="001323D1"/>
    <w:rsid w:val="0013316C"/>
    <w:rsid w:val="001337D1"/>
    <w:rsid w:val="00133C0A"/>
    <w:rsid w:val="001343A1"/>
    <w:rsid w:val="00135D8B"/>
    <w:rsid w:val="0013672F"/>
    <w:rsid w:val="00137248"/>
    <w:rsid w:val="001375A2"/>
    <w:rsid w:val="00141BF1"/>
    <w:rsid w:val="00141D7F"/>
    <w:rsid w:val="00142263"/>
    <w:rsid w:val="00142439"/>
    <w:rsid w:val="00142873"/>
    <w:rsid w:val="0014347E"/>
    <w:rsid w:val="0014651F"/>
    <w:rsid w:val="00147183"/>
    <w:rsid w:val="00154CE9"/>
    <w:rsid w:val="00154F11"/>
    <w:rsid w:val="0016149E"/>
    <w:rsid w:val="00161F5F"/>
    <w:rsid w:val="00165BB0"/>
    <w:rsid w:val="00166133"/>
    <w:rsid w:val="00167FD5"/>
    <w:rsid w:val="00170557"/>
    <w:rsid w:val="00170755"/>
    <w:rsid w:val="00172E72"/>
    <w:rsid w:val="00175F81"/>
    <w:rsid w:val="001771B9"/>
    <w:rsid w:val="0017743D"/>
    <w:rsid w:val="0018042D"/>
    <w:rsid w:val="00180581"/>
    <w:rsid w:val="00184292"/>
    <w:rsid w:val="0018500A"/>
    <w:rsid w:val="00185549"/>
    <w:rsid w:val="001873C8"/>
    <w:rsid w:val="00187905"/>
    <w:rsid w:val="00187E2C"/>
    <w:rsid w:val="00190568"/>
    <w:rsid w:val="001912F3"/>
    <w:rsid w:val="00191EA0"/>
    <w:rsid w:val="00194D7D"/>
    <w:rsid w:val="00195853"/>
    <w:rsid w:val="00195B97"/>
    <w:rsid w:val="00195F1D"/>
    <w:rsid w:val="0019681B"/>
    <w:rsid w:val="001977B1"/>
    <w:rsid w:val="001A23EC"/>
    <w:rsid w:val="001A36D6"/>
    <w:rsid w:val="001A4B96"/>
    <w:rsid w:val="001A651A"/>
    <w:rsid w:val="001A7F5E"/>
    <w:rsid w:val="001B25F3"/>
    <w:rsid w:val="001B6A12"/>
    <w:rsid w:val="001C0115"/>
    <w:rsid w:val="001C0C04"/>
    <w:rsid w:val="001C1A6F"/>
    <w:rsid w:val="001C2876"/>
    <w:rsid w:val="001C5612"/>
    <w:rsid w:val="001C6DAC"/>
    <w:rsid w:val="001C7C04"/>
    <w:rsid w:val="001D303E"/>
    <w:rsid w:val="001D3BA9"/>
    <w:rsid w:val="001D3F30"/>
    <w:rsid w:val="001E1D47"/>
    <w:rsid w:val="001E5318"/>
    <w:rsid w:val="001E5C23"/>
    <w:rsid w:val="001F0336"/>
    <w:rsid w:val="001F14B0"/>
    <w:rsid w:val="001F17A9"/>
    <w:rsid w:val="001F2DD4"/>
    <w:rsid w:val="001F4139"/>
    <w:rsid w:val="001F4D50"/>
    <w:rsid w:val="001F5469"/>
    <w:rsid w:val="00200C7C"/>
    <w:rsid w:val="00200DDF"/>
    <w:rsid w:val="00201C02"/>
    <w:rsid w:val="00205159"/>
    <w:rsid w:val="00211B77"/>
    <w:rsid w:val="00212B43"/>
    <w:rsid w:val="00213CEC"/>
    <w:rsid w:val="002148CB"/>
    <w:rsid w:val="00216AC1"/>
    <w:rsid w:val="002206C4"/>
    <w:rsid w:val="00222E15"/>
    <w:rsid w:val="00224BCF"/>
    <w:rsid w:val="002258DE"/>
    <w:rsid w:val="0023067C"/>
    <w:rsid w:val="00231160"/>
    <w:rsid w:val="002340A2"/>
    <w:rsid w:val="002378D1"/>
    <w:rsid w:val="002440E4"/>
    <w:rsid w:val="0024508A"/>
    <w:rsid w:val="002456DC"/>
    <w:rsid w:val="00245E5B"/>
    <w:rsid w:val="00247354"/>
    <w:rsid w:val="00247C05"/>
    <w:rsid w:val="002501FE"/>
    <w:rsid w:val="00252E83"/>
    <w:rsid w:val="00253D3D"/>
    <w:rsid w:val="002546B9"/>
    <w:rsid w:val="00263508"/>
    <w:rsid w:val="00265DCC"/>
    <w:rsid w:val="00272B69"/>
    <w:rsid w:val="00273064"/>
    <w:rsid w:val="002734EF"/>
    <w:rsid w:val="002760F9"/>
    <w:rsid w:val="002765B3"/>
    <w:rsid w:val="0027721D"/>
    <w:rsid w:val="00280F0E"/>
    <w:rsid w:val="00283135"/>
    <w:rsid w:val="00285427"/>
    <w:rsid w:val="002862E3"/>
    <w:rsid w:val="00290970"/>
    <w:rsid w:val="002925B7"/>
    <w:rsid w:val="0029270F"/>
    <w:rsid w:val="00292C30"/>
    <w:rsid w:val="002A2E17"/>
    <w:rsid w:val="002A68BA"/>
    <w:rsid w:val="002A6BE4"/>
    <w:rsid w:val="002B1AEB"/>
    <w:rsid w:val="002B1C83"/>
    <w:rsid w:val="002B2434"/>
    <w:rsid w:val="002B4DAC"/>
    <w:rsid w:val="002B4E49"/>
    <w:rsid w:val="002B5219"/>
    <w:rsid w:val="002B6007"/>
    <w:rsid w:val="002C0315"/>
    <w:rsid w:val="002C0444"/>
    <w:rsid w:val="002C4CD3"/>
    <w:rsid w:val="002D0964"/>
    <w:rsid w:val="002D0DD0"/>
    <w:rsid w:val="002D1473"/>
    <w:rsid w:val="002D1E98"/>
    <w:rsid w:val="002D1EDF"/>
    <w:rsid w:val="002D3759"/>
    <w:rsid w:val="002D3D84"/>
    <w:rsid w:val="002D4505"/>
    <w:rsid w:val="002D4B85"/>
    <w:rsid w:val="002D5959"/>
    <w:rsid w:val="002D5E0E"/>
    <w:rsid w:val="002D62B6"/>
    <w:rsid w:val="002D6810"/>
    <w:rsid w:val="002D7A26"/>
    <w:rsid w:val="002E1FBF"/>
    <w:rsid w:val="002E20A5"/>
    <w:rsid w:val="002E34AE"/>
    <w:rsid w:val="002E3D8D"/>
    <w:rsid w:val="002E5744"/>
    <w:rsid w:val="002E7791"/>
    <w:rsid w:val="002F1A20"/>
    <w:rsid w:val="002F426B"/>
    <w:rsid w:val="002F466A"/>
    <w:rsid w:val="002F47B4"/>
    <w:rsid w:val="002F4B5C"/>
    <w:rsid w:val="002F546A"/>
    <w:rsid w:val="002F734A"/>
    <w:rsid w:val="002F75A1"/>
    <w:rsid w:val="002F75BE"/>
    <w:rsid w:val="002F7654"/>
    <w:rsid w:val="002F780A"/>
    <w:rsid w:val="002F7849"/>
    <w:rsid w:val="00300C69"/>
    <w:rsid w:val="00303B14"/>
    <w:rsid w:val="00306D8E"/>
    <w:rsid w:val="00315CAB"/>
    <w:rsid w:val="00316614"/>
    <w:rsid w:val="00316D96"/>
    <w:rsid w:val="003213E3"/>
    <w:rsid w:val="003269B3"/>
    <w:rsid w:val="00326B70"/>
    <w:rsid w:val="00327971"/>
    <w:rsid w:val="003279FC"/>
    <w:rsid w:val="0033403B"/>
    <w:rsid w:val="00334B7F"/>
    <w:rsid w:val="00335319"/>
    <w:rsid w:val="00336334"/>
    <w:rsid w:val="00336D0D"/>
    <w:rsid w:val="00342FBF"/>
    <w:rsid w:val="00343801"/>
    <w:rsid w:val="00345C3F"/>
    <w:rsid w:val="0034755C"/>
    <w:rsid w:val="00351626"/>
    <w:rsid w:val="003518E1"/>
    <w:rsid w:val="003519C9"/>
    <w:rsid w:val="0035555B"/>
    <w:rsid w:val="00357914"/>
    <w:rsid w:val="00357BA1"/>
    <w:rsid w:val="00357EF5"/>
    <w:rsid w:val="003623CD"/>
    <w:rsid w:val="00364456"/>
    <w:rsid w:val="00365274"/>
    <w:rsid w:val="00365819"/>
    <w:rsid w:val="00370D34"/>
    <w:rsid w:val="00372066"/>
    <w:rsid w:val="003729B6"/>
    <w:rsid w:val="00375B10"/>
    <w:rsid w:val="0038181C"/>
    <w:rsid w:val="00382D6E"/>
    <w:rsid w:val="0038321D"/>
    <w:rsid w:val="003835A2"/>
    <w:rsid w:val="00386AB9"/>
    <w:rsid w:val="00392C16"/>
    <w:rsid w:val="00395ED5"/>
    <w:rsid w:val="00397FCE"/>
    <w:rsid w:val="003A382F"/>
    <w:rsid w:val="003A4767"/>
    <w:rsid w:val="003A4A87"/>
    <w:rsid w:val="003A5442"/>
    <w:rsid w:val="003A5D2E"/>
    <w:rsid w:val="003A6D27"/>
    <w:rsid w:val="003B012B"/>
    <w:rsid w:val="003B13D4"/>
    <w:rsid w:val="003B6050"/>
    <w:rsid w:val="003B751E"/>
    <w:rsid w:val="003C1426"/>
    <w:rsid w:val="003C18F4"/>
    <w:rsid w:val="003C2D7C"/>
    <w:rsid w:val="003C3491"/>
    <w:rsid w:val="003C42BE"/>
    <w:rsid w:val="003C4AAC"/>
    <w:rsid w:val="003C5DB8"/>
    <w:rsid w:val="003C612B"/>
    <w:rsid w:val="003D096B"/>
    <w:rsid w:val="003D2605"/>
    <w:rsid w:val="003D5664"/>
    <w:rsid w:val="003D609F"/>
    <w:rsid w:val="003D7E3E"/>
    <w:rsid w:val="003E18B3"/>
    <w:rsid w:val="003E4601"/>
    <w:rsid w:val="003E48E6"/>
    <w:rsid w:val="003E4DDC"/>
    <w:rsid w:val="003E7284"/>
    <w:rsid w:val="003F2B41"/>
    <w:rsid w:val="003F4084"/>
    <w:rsid w:val="004017E1"/>
    <w:rsid w:val="004031BC"/>
    <w:rsid w:val="00404E40"/>
    <w:rsid w:val="00404F8C"/>
    <w:rsid w:val="00407248"/>
    <w:rsid w:val="00410313"/>
    <w:rsid w:val="00413554"/>
    <w:rsid w:val="00414887"/>
    <w:rsid w:val="0041772C"/>
    <w:rsid w:val="004220E1"/>
    <w:rsid w:val="004232AD"/>
    <w:rsid w:val="00425B2E"/>
    <w:rsid w:val="00426A08"/>
    <w:rsid w:val="00426E51"/>
    <w:rsid w:val="00432705"/>
    <w:rsid w:val="00433870"/>
    <w:rsid w:val="004349D0"/>
    <w:rsid w:val="00434CCA"/>
    <w:rsid w:val="00435403"/>
    <w:rsid w:val="004365C3"/>
    <w:rsid w:val="00436A5F"/>
    <w:rsid w:val="00436B58"/>
    <w:rsid w:val="00440541"/>
    <w:rsid w:val="00446AA9"/>
    <w:rsid w:val="00450EFF"/>
    <w:rsid w:val="004510B2"/>
    <w:rsid w:val="004523BF"/>
    <w:rsid w:val="00454D79"/>
    <w:rsid w:val="00456A16"/>
    <w:rsid w:val="00461515"/>
    <w:rsid w:val="00461563"/>
    <w:rsid w:val="0046235A"/>
    <w:rsid w:val="004653A0"/>
    <w:rsid w:val="004717E7"/>
    <w:rsid w:val="00472ACE"/>
    <w:rsid w:val="0047709D"/>
    <w:rsid w:val="00477915"/>
    <w:rsid w:val="00477E40"/>
    <w:rsid w:val="00480C58"/>
    <w:rsid w:val="00481317"/>
    <w:rsid w:val="00482417"/>
    <w:rsid w:val="004848DA"/>
    <w:rsid w:val="00486367"/>
    <w:rsid w:val="0048688C"/>
    <w:rsid w:val="004872AD"/>
    <w:rsid w:val="0048793D"/>
    <w:rsid w:val="00492A97"/>
    <w:rsid w:val="00495BA0"/>
    <w:rsid w:val="00495D2B"/>
    <w:rsid w:val="00497398"/>
    <w:rsid w:val="004976B5"/>
    <w:rsid w:val="004A02BA"/>
    <w:rsid w:val="004A0B5C"/>
    <w:rsid w:val="004A0CC8"/>
    <w:rsid w:val="004A32D0"/>
    <w:rsid w:val="004A339A"/>
    <w:rsid w:val="004A7707"/>
    <w:rsid w:val="004B1038"/>
    <w:rsid w:val="004B1E3E"/>
    <w:rsid w:val="004B2101"/>
    <w:rsid w:val="004B31F2"/>
    <w:rsid w:val="004B3B59"/>
    <w:rsid w:val="004B43F3"/>
    <w:rsid w:val="004B4C11"/>
    <w:rsid w:val="004B7794"/>
    <w:rsid w:val="004C357A"/>
    <w:rsid w:val="004C39BF"/>
    <w:rsid w:val="004C51C0"/>
    <w:rsid w:val="004C66BA"/>
    <w:rsid w:val="004C7509"/>
    <w:rsid w:val="004C773B"/>
    <w:rsid w:val="004D4622"/>
    <w:rsid w:val="004D4E5A"/>
    <w:rsid w:val="004D56F7"/>
    <w:rsid w:val="004D6586"/>
    <w:rsid w:val="004D7465"/>
    <w:rsid w:val="004E21E1"/>
    <w:rsid w:val="004E24CA"/>
    <w:rsid w:val="004E4A00"/>
    <w:rsid w:val="004E58B3"/>
    <w:rsid w:val="004E5CEE"/>
    <w:rsid w:val="004E737A"/>
    <w:rsid w:val="004F3906"/>
    <w:rsid w:val="004F485C"/>
    <w:rsid w:val="004F49C5"/>
    <w:rsid w:val="004F5401"/>
    <w:rsid w:val="004F7E76"/>
    <w:rsid w:val="0050006E"/>
    <w:rsid w:val="00500759"/>
    <w:rsid w:val="005008B8"/>
    <w:rsid w:val="00502409"/>
    <w:rsid w:val="0050267A"/>
    <w:rsid w:val="00503E56"/>
    <w:rsid w:val="00504459"/>
    <w:rsid w:val="00504693"/>
    <w:rsid w:val="0050592F"/>
    <w:rsid w:val="0050625A"/>
    <w:rsid w:val="00506CB6"/>
    <w:rsid w:val="005130FB"/>
    <w:rsid w:val="005149A0"/>
    <w:rsid w:val="00514F70"/>
    <w:rsid w:val="005151F0"/>
    <w:rsid w:val="00516790"/>
    <w:rsid w:val="00517526"/>
    <w:rsid w:val="00517C1D"/>
    <w:rsid w:val="00517DAA"/>
    <w:rsid w:val="005200F1"/>
    <w:rsid w:val="00526F28"/>
    <w:rsid w:val="005327DD"/>
    <w:rsid w:val="00533F4A"/>
    <w:rsid w:val="00544191"/>
    <w:rsid w:val="005463BE"/>
    <w:rsid w:val="00547F7A"/>
    <w:rsid w:val="00550067"/>
    <w:rsid w:val="0055054E"/>
    <w:rsid w:val="00553C78"/>
    <w:rsid w:val="00553DDC"/>
    <w:rsid w:val="00555CE2"/>
    <w:rsid w:val="00556A8C"/>
    <w:rsid w:val="00556AE1"/>
    <w:rsid w:val="00561BF2"/>
    <w:rsid w:val="00561E00"/>
    <w:rsid w:val="0056204C"/>
    <w:rsid w:val="005623B9"/>
    <w:rsid w:val="00563958"/>
    <w:rsid w:val="00563E68"/>
    <w:rsid w:val="00570500"/>
    <w:rsid w:val="00575054"/>
    <w:rsid w:val="005808F2"/>
    <w:rsid w:val="00581201"/>
    <w:rsid w:val="00583D79"/>
    <w:rsid w:val="005844D2"/>
    <w:rsid w:val="00586557"/>
    <w:rsid w:val="00590181"/>
    <w:rsid w:val="0059105E"/>
    <w:rsid w:val="00594955"/>
    <w:rsid w:val="00597084"/>
    <w:rsid w:val="005A018E"/>
    <w:rsid w:val="005A05A8"/>
    <w:rsid w:val="005A0732"/>
    <w:rsid w:val="005A229B"/>
    <w:rsid w:val="005A4515"/>
    <w:rsid w:val="005A4873"/>
    <w:rsid w:val="005A5401"/>
    <w:rsid w:val="005A55D2"/>
    <w:rsid w:val="005A5E41"/>
    <w:rsid w:val="005A7674"/>
    <w:rsid w:val="005B441C"/>
    <w:rsid w:val="005B6375"/>
    <w:rsid w:val="005B6C80"/>
    <w:rsid w:val="005B75D8"/>
    <w:rsid w:val="005B76A3"/>
    <w:rsid w:val="005B7FAE"/>
    <w:rsid w:val="005C3508"/>
    <w:rsid w:val="005C42FB"/>
    <w:rsid w:val="005C4F95"/>
    <w:rsid w:val="005C5D6E"/>
    <w:rsid w:val="005C76B0"/>
    <w:rsid w:val="005D142D"/>
    <w:rsid w:val="005D216D"/>
    <w:rsid w:val="005D7A05"/>
    <w:rsid w:val="005E4CEC"/>
    <w:rsid w:val="005E4EC5"/>
    <w:rsid w:val="005E7B15"/>
    <w:rsid w:val="005E7B64"/>
    <w:rsid w:val="005E7BB8"/>
    <w:rsid w:val="005F04CD"/>
    <w:rsid w:val="005F26A0"/>
    <w:rsid w:val="005F2FE3"/>
    <w:rsid w:val="005F542E"/>
    <w:rsid w:val="005F5FE6"/>
    <w:rsid w:val="005F7E52"/>
    <w:rsid w:val="00603915"/>
    <w:rsid w:val="006058D5"/>
    <w:rsid w:val="006111F9"/>
    <w:rsid w:val="00615C30"/>
    <w:rsid w:val="00617584"/>
    <w:rsid w:val="00621C8A"/>
    <w:rsid w:val="00621FA7"/>
    <w:rsid w:val="00624312"/>
    <w:rsid w:val="00624DC9"/>
    <w:rsid w:val="00626778"/>
    <w:rsid w:val="006418E8"/>
    <w:rsid w:val="00641A6E"/>
    <w:rsid w:val="00644468"/>
    <w:rsid w:val="00644FCE"/>
    <w:rsid w:val="006464C7"/>
    <w:rsid w:val="006467AD"/>
    <w:rsid w:val="00652131"/>
    <w:rsid w:val="00652B36"/>
    <w:rsid w:val="00654FEB"/>
    <w:rsid w:val="00656A0D"/>
    <w:rsid w:val="006571D2"/>
    <w:rsid w:val="00657689"/>
    <w:rsid w:val="0066146F"/>
    <w:rsid w:val="006617C9"/>
    <w:rsid w:val="00661D2A"/>
    <w:rsid w:val="00671807"/>
    <w:rsid w:val="006742A2"/>
    <w:rsid w:val="00674FF1"/>
    <w:rsid w:val="0068045B"/>
    <w:rsid w:val="00687E76"/>
    <w:rsid w:val="00690BE5"/>
    <w:rsid w:val="00691E93"/>
    <w:rsid w:val="00692916"/>
    <w:rsid w:val="006929EF"/>
    <w:rsid w:val="006B1E0C"/>
    <w:rsid w:val="006B51A0"/>
    <w:rsid w:val="006B5782"/>
    <w:rsid w:val="006B5F3C"/>
    <w:rsid w:val="006B6CBD"/>
    <w:rsid w:val="006B7568"/>
    <w:rsid w:val="006C015F"/>
    <w:rsid w:val="006C0554"/>
    <w:rsid w:val="006C0BE8"/>
    <w:rsid w:val="006C0C08"/>
    <w:rsid w:val="006C0D52"/>
    <w:rsid w:val="006C14EE"/>
    <w:rsid w:val="006C7294"/>
    <w:rsid w:val="006C7FE3"/>
    <w:rsid w:val="006D12DD"/>
    <w:rsid w:val="006D218D"/>
    <w:rsid w:val="006D29EE"/>
    <w:rsid w:val="006D3BC9"/>
    <w:rsid w:val="006D3DD8"/>
    <w:rsid w:val="006D4BE5"/>
    <w:rsid w:val="006D5189"/>
    <w:rsid w:val="006D52C7"/>
    <w:rsid w:val="006D5C43"/>
    <w:rsid w:val="006D710E"/>
    <w:rsid w:val="006D7834"/>
    <w:rsid w:val="006E2875"/>
    <w:rsid w:val="006E3E7B"/>
    <w:rsid w:val="006E662B"/>
    <w:rsid w:val="006E6A7C"/>
    <w:rsid w:val="006F2B3C"/>
    <w:rsid w:val="006F3FB9"/>
    <w:rsid w:val="006F5FD1"/>
    <w:rsid w:val="006F6D3F"/>
    <w:rsid w:val="006F77C5"/>
    <w:rsid w:val="006F7F46"/>
    <w:rsid w:val="00702053"/>
    <w:rsid w:val="00704515"/>
    <w:rsid w:val="007049C9"/>
    <w:rsid w:val="00704D39"/>
    <w:rsid w:val="00712C81"/>
    <w:rsid w:val="007143FA"/>
    <w:rsid w:val="007153EE"/>
    <w:rsid w:val="00715532"/>
    <w:rsid w:val="007157A2"/>
    <w:rsid w:val="00722952"/>
    <w:rsid w:val="00723AA6"/>
    <w:rsid w:val="00725134"/>
    <w:rsid w:val="0072538A"/>
    <w:rsid w:val="00726334"/>
    <w:rsid w:val="00732876"/>
    <w:rsid w:val="007331A7"/>
    <w:rsid w:val="00735713"/>
    <w:rsid w:val="00740832"/>
    <w:rsid w:val="00740E93"/>
    <w:rsid w:val="00741051"/>
    <w:rsid w:val="007411E0"/>
    <w:rsid w:val="0074189B"/>
    <w:rsid w:val="007461B0"/>
    <w:rsid w:val="00746223"/>
    <w:rsid w:val="00747047"/>
    <w:rsid w:val="00747147"/>
    <w:rsid w:val="007519D2"/>
    <w:rsid w:val="0075241D"/>
    <w:rsid w:val="00752EAF"/>
    <w:rsid w:val="00754978"/>
    <w:rsid w:val="00755F90"/>
    <w:rsid w:val="00761CDE"/>
    <w:rsid w:val="00765651"/>
    <w:rsid w:val="00767E00"/>
    <w:rsid w:val="007709E3"/>
    <w:rsid w:val="00774E0C"/>
    <w:rsid w:val="00776547"/>
    <w:rsid w:val="0078102D"/>
    <w:rsid w:val="007845C4"/>
    <w:rsid w:val="0078562E"/>
    <w:rsid w:val="00786F9F"/>
    <w:rsid w:val="00792ED9"/>
    <w:rsid w:val="0079403A"/>
    <w:rsid w:val="00794AF6"/>
    <w:rsid w:val="00794BBC"/>
    <w:rsid w:val="007963D3"/>
    <w:rsid w:val="007A04BD"/>
    <w:rsid w:val="007A314E"/>
    <w:rsid w:val="007A48E5"/>
    <w:rsid w:val="007B03BE"/>
    <w:rsid w:val="007B3D0A"/>
    <w:rsid w:val="007B4F14"/>
    <w:rsid w:val="007B648C"/>
    <w:rsid w:val="007C0501"/>
    <w:rsid w:val="007C0D54"/>
    <w:rsid w:val="007C2BB9"/>
    <w:rsid w:val="007C3DEA"/>
    <w:rsid w:val="007C5CA2"/>
    <w:rsid w:val="007C5D06"/>
    <w:rsid w:val="007C5F12"/>
    <w:rsid w:val="007C67F3"/>
    <w:rsid w:val="007D0928"/>
    <w:rsid w:val="007D37D3"/>
    <w:rsid w:val="007D48BA"/>
    <w:rsid w:val="007D5509"/>
    <w:rsid w:val="007E1068"/>
    <w:rsid w:val="007E246A"/>
    <w:rsid w:val="007E25E9"/>
    <w:rsid w:val="007E444F"/>
    <w:rsid w:val="007E6F01"/>
    <w:rsid w:val="007F340A"/>
    <w:rsid w:val="007F357E"/>
    <w:rsid w:val="007F43F3"/>
    <w:rsid w:val="007F5330"/>
    <w:rsid w:val="007F5B8D"/>
    <w:rsid w:val="007F73E7"/>
    <w:rsid w:val="007F760D"/>
    <w:rsid w:val="00800DA1"/>
    <w:rsid w:val="008018C3"/>
    <w:rsid w:val="0080192C"/>
    <w:rsid w:val="00810D7C"/>
    <w:rsid w:val="0081351C"/>
    <w:rsid w:val="008174EE"/>
    <w:rsid w:val="00822751"/>
    <w:rsid w:val="00823055"/>
    <w:rsid w:val="0082450F"/>
    <w:rsid w:val="00824D7C"/>
    <w:rsid w:val="00827530"/>
    <w:rsid w:val="00827AB9"/>
    <w:rsid w:val="00827FF8"/>
    <w:rsid w:val="008305FD"/>
    <w:rsid w:val="00831192"/>
    <w:rsid w:val="00832E0E"/>
    <w:rsid w:val="00833319"/>
    <w:rsid w:val="00836878"/>
    <w:rsid w:val="008408FF"/>
    <w:rsid w:val="0084191A"/>
    <w:rsid w:val="0084586C"/>
    <w:rsid w:val="00845C2B"/>
    <w:rsid w:val="00846626"/>
    <w:rsid w:val="00847E59"/>
    <w:rsid w:val="0085081E"/>
    <w:rsid w:val="0085228C"/>
    <w:rsid w:val="00852465"/>
    <w:rsid w:val="00853530"/>
    <w:rsid w:val="00853AA3"/>
    <w:rsid w:val="00855360"/>
    <w:rsid w:val="008554FC"/>
    <w:rsid w:val="00857959"/>
    <w:rsid w:val="0086010E"/>
    <w:rsid w:val="00861E2E"/>
    <w:rsid w:val="00865479"/>
    <w:rsid w:val="0086656D"/>
    <w:rsid w:val="00872909"/>
    <w:rsid w:val="00872932"/>
    <w:rsid w:val="00873EC2"/>
    <w:rsid w:val="008740C1"/>
    <w:rsid w:val="0087430C"/>
    <w:rsid w:val="00874F30"/>
    <w:rsid w:val="00875D9D"/>
    <w:rsid w:val="00877B72"/>
    <w:rsid w:val="00882A21"/>
    <w:rsid w:val="00884A2F"/>
    <w:rsid w:val="00884E5B"/>
    <w:rsid w:val="00885B1E"/>
    <w:rsid w:val="00886B42"/>
    <w:rsid w:val="008944D4"/>
    <w:rsid w:val="00894CA2"/>
    <w:rsid w:val="00895AB4"/>
    <w:rsid w:val="00895D1B"/>
    <w:rsid w:val="008962BF"/>
    <w:rsid w:val="00897083"/>
    <w:rsid w:val="008972A2"/>
    <w:rsid w:val="008977A7"/>
    <w:rsid w:val="008A0E8B"/>
    <w:rsid w:val="008A3089"/>
    <w:rsid w:val="008A4460"/>
    <w:rsid w:val="008A487D"/>
    <w:rsid w:val="008A7D6D"/>
    <w:rsid w:val="008B0584"/>
    <w:rsid w:val="008B3BB1"/>
    <w:rsid w:val="008B6651"/>
    <w:rsid w:val="008B7B4E"/>
    <w:rsid w:val="008C0150"/>
    <w:rsid w:val="008C262C"/>
    <w:rsid w:val="008C3223"/>
    <w:rsid w:val="008C40A2"/>
    <w:rsid w:val="008C6ABF"/>
    <w:rsid w:val="008D017B"/>
    <w:rsid w:val="008D155A"/>
    <w:rsid w:val="008D4194"/>
    <w:rsid w:val="008D41BE"/>
    <w:rsid w:val="008D58C2"/>
    <w:rsid w:val="008E1427"/>
    <w:rsid w:val="008E3FB3"/>
    <w:rsid w:val="008E40C1"/>
    <w:rsid w:val="008E570B"/>
    <w:rsid w:val="008E6C98"/>
    <w:rsid w:val="008E765F"/>
    <w:rsid w:val="008F31FA"/>
    <w:rsid w:val="008F6EAF"/>
    <w:rsid w:val="00900AE2"/>
    <w:rsid w:val="0090298F"/>
    <w:rsid w:val="00903D92"/>
    <w:rsid w:val="00905D47"/>
    <w:rsid w:val="009063B9"/>
    <w:rsid w:val="00906B62"/>
    <w:rsid w:val="00911536"/>
    <w:rsid w:val="009138DB"/>
    <w:rsid w:val="00913CC9"/>
    <w:rsid w:val="00915DD0"/>
    <w:rsid w:val="00915F4F"/>
    <w:rsid w:val="00920FA0"/>
    <w:rsid w:val="0092275B"/>
    <w:rsid w:val="00924B9F"/>
    <w:rsid w:val="00924F50"/>
    <w:rsid w:val="0092590D"/>
    <w:rsid w:val="009263CF"/>
    <w:rsid w:val="009267F7"/>
    <w:rsid w:val="009270CB"/>
    <w:rsid w:val="0092736B"/>
    <w:rsid w:val="009279F0"/>
    <w:rsid w:val="00930757"/>
    <w:rsid w:val="00931879"/>
    <w:rsid w:val="00933D5A"/>
    <w:rsid w:val="00935948"/>
    <w:rsid w:val="009411C2"/>
    <w:rsid w:val="0094130F"/>
    <w:rsid w:val="00945506"/>
    <w:rsid w:val="00950069"/>
    <w:rsid w:val="00952FE0"/>
    <w:rsid w:val="00954340"/>
    <w:rsid w:val="00957D90"/>
    <w:rsid w:val="0096190D"/>
    <w:rsid w:val="00961914"/>
    <w:rsid w:val="0096635E"/>
    <w:rsid w:val="0096683F"/>
    <w:rsid w:val="009669B1"/>
    <w:rsid w:val="00970DFA"/>
    <w:rsid w:val="00976D41"/>
    <w:rsid w:val="00976E52"/>
    <w:rsid w:val="00977EE0"/>
    <w:rsid w:val="009806B3"/>
    <w:rsid w:val="00982953"/>
    <w:rsid w:val="00983700"/>
    <w:rsid w:val="00983BA2"/>
    <w:rsid w:val="0098667C"/>
    <w:rsid w:val="0098689C"/>
    <w:rsid w:val="009869FD"/>
    <w:rsid w:val="00987B19"/>
    <w:rsid w:val="009910B2"/>
    <w:rsid w:val="00991CB4"/>
    <w:rsid w:val="00992D9B"/>
    <w:rsid w:val="009950C7"/>
    <w:rsid w:val="009957FB"/>
    <w:rsid w:val="00996DB3"/>
    <w:rsid w:val="00997BC6"/>
    <w:rsid w:val="009A2E84"/>
    <w:rsid w:val="009A3482"/>
    <w:rsid w:val="009B0050"/>
    <w:rsid w:val="009B1FFA"/>
    <w:rsid w:val="009B2A77"/>
    <w:rsid w:val="009B2DD3"/>
    <w:rsid w:val="009B32FC"/>
    <w:rsid w:val="009B4A2B"/>
    <w:rsid w:val="009B6B87"/>
    <w:rsid w:val="009C01D9"/>
    <w:rsid w:val="009C17B5"/>
    <w:rsid w:val="009C254B"/>
    <w:rsid w:val="009C28CC"/>
    <w:rsid w:val="009C2C15"/>
    <w:rsid w:val="009C40B8"/>
    <w:rsid w:val="009C4625"/>
    <w:rsid w:val="009C4663"/>
    <w:rsid w:val="009D13D9"/>
    <w:rsid w:val="009D30EF"/>
    <w:rsid w:val="009D39A4"/>
    <w:rsid w:val="009D4A38"/>
    <w:rsid w:val="009D6107"/>
    <w:rsid w:val="009D65FF"/>
    <w:rsid w:val="009D6B7D"/>
    <w:rsid w:val="009D6B93"/>
    <w:rsid w:val="009D78DD"/>
    <w:rsid w:val="009E008A"/>
    <w:rsid w:val="009E0F12"/>
    <w:rsid w:val="009E122F"/>
    <w:rsid w:val="009E3B6C"/>
    <w:rsid w:val="009E5DFB"/>
    <w:rsid w:val="009E6C47"/>
    <w:rsid w:val="009E7B17"/>
    <w:rsid w:val="009F0FCD"/>
    <w:rsid w:val="009F5B30"/>
    <w:rsid w:val="00A00270"/>
    <w:rsid w:val="00A00FD0"/>
    <w:rsid w:val="00A0135E"/>
    <w:rsid w:val="00A0386F"/>
    <w:rsid w:val="00A1232E"/>
    <w:rsid w:val="00A16D3A"/>
    <w:rsid w:val="00A1754F"/>
    <w:rsid w:val="00A201A4"/>
    <w:rsid w:val="00A213F2"/>
    <w:rsid w:val="00A23962"/>
    <w:rsid w:val="00A23A1C"/>
    <w:rsid w:val="00A2434F"/>
    <w:rsid w:val="00A2457C"/>
    <w:rsid w:val="00A265FA"/>
    <w:rsid w:val="00A26C1E"/>
    <w:rsid w:val="00A26C2E"/>
    <w:rsid w:val="00A316C9"/>
    <w:rsid w:val="00A31CF2"/>
    <w:rsid w:val="00A332E4"/>
    <w:rsid w:val="00A3387C"/>
    <w:rsid w:val="00A34456"/>
    <w:rsid w:val="00A354B6"/>
    <w:rsid w:val="00A35D78"/>
    <w:rsid w:val="00A40A59"/>
    <w:rsid w:val="00A40C81"/>
    <w:rsid w:val="00A422C6"/>
    <w:rsid w:val="00A4297A"/>
    <w:rsid w:val="00A45CD1"/>
    <w:rsid w:val="00A46303"/>
    <w:rsid w:val="00A46761"/>
    <w:rsid w:val="00A46F15"/>
    <w:rsid w:val="00A54E05"/>
    <w:rsid w:val="00A550C2"/>
    <w:rsid w:val="00A5563D"/>
    <w:rsid w:val="00A57F7F"/>
    <w:rsid w:val="00A61A3A"/>
    <w:rsid w:val="00A61B0C"/>
    <w:rsid w:val="00A62A3A"/>
    <w:rsid w:val="00A65865"/>
    <w:rsid w:val="00A66608"/>
    <w:rsid w:val="00A666C0"/>
    <w:rsid w:val="00A67D5A"/>
    <w:rsid w:val="00A70BA0"/>
    <w:rsid w:val="00A74859"/>
    <w:rsid w:val="00A755B0"/>
    <w:rsid w:val="00A75D2B"/>
    <w:rsid w:val="00A77204"/>
    <w:rsid w:val="00A80E4F"/>
    <w:rsid w:val="00A81177"/>
    <w:rsid w:val="00A8359F"/>
    <w:rsid w:val="00A83999"/>
    <w:rsid w:val="00A84FF1"/>
    <w:rsid w:val="00A85C5B"/>
    <w:rsid w:val="00A87123"/>
    <w:rsid w:val="00A91FA9"/>
    <w:rsid w:val="00A91FE6"/>
    <w:rsid w:val="00A94815"/>
    <w:rsid w:val="00A97951"/>
    <w:rsid w:val="00AA1A4F"/>
    <w:rsid w:val="00AA22BA"/>
    <w:rsid w:val="00AA2D95"/>
    <w:rsid w:val="00AA39D1"/>
    <w:rsid w:val="00AA4125"/>
    <w:rsid w:val="00AA5B12"/>
    <w:rsid w:val="00AA5FBD"/>
    <w:rsid w:val="00AA66CF"/>
    <w:rsid w:val="00AB0BAF"/>
    <w:rsid w:val="00AB0D6A"/>
    <w:rsid w:val="00AB2E95"/>
    <w:rsid w:val="00AB4DCA"/>
    <w:rsid w:val="00AB60F6"/>
    <w:rsid w:val="00AB634E"/>
    <w:rsid w:val="00AB658F"/>
    <w:rsid w:val="00AB732D"/>
    <w:rsid w:val="00AB75DE"/>
    <w:rsid w:val="00AC2E8E"/>
    <w:rsid w:val="00AC421A"/>
    <w:rsid w:val="00AC555C"/>
    <w:rsid w:val="00AC6F45"/>
    <w:rsid w:val="00AC73FB"/>
    <w:rsid w:val="00AC79A5"/>
    <w:rsid w:val="00AD23EC"/>
    <w:rsid w:val="00AD25E2"/>
    <w:rsid w:val="00AD51EF"/>
    <w:rsid w:val="00AE1FC8"/>
    <w:rsid w:val="00AE25B0"/>
    <w:rsid w:val="00AE3578"/>
    <w:rsid w:val="00AE3B68"/>
    <w:rsid w:val="00AE5520"/>
    <w:rsid w:val="00AF1F88"/>
    <w:rsid w:val="00AF25DE"/>
    <w:rsid w:val="00AF2A55"/>
    <w:rsid w:val="00AF4483"/>
    <w:rsid w:val="00AF52AE"/>
    <w:rsid w:val="00AF6345"/>
    <w:rsid w:val="00B007F8"/>
    <w:rsid w:val="00B01B65"/>
    <w:rsid w:val="00B03B97"/>
    <w:rsid w:val="00B0765D"/>
    <w:rsid w:val="00B1585C"/>
    <w:rsid w:val="00B15C9A"/>
    <w:rsid w:val="00B21113"/>
    <w:rsid w:val="00B2363B"/>
    <w:rsid w:val="00B26D49"/>
    <w:rsid w:val="00B26EB1"/>
    <w:rsid w:val="00B27049"/>
    <w:rsid w:val="00B27FAD"/>
    <w:rsid w:val="00B30D32"/>
    <w:rsid w:val="00B33C00"/>
    <w:rsid w:val="00B343FF"/>
    <w:rsid w:val="00B40249"/>
    <w:rsid w:val="00B412D5"/>
    <w:rsid w:val="00B41EDA"/>
    <w:rsid w:val="00B4203A"/>
    <w:rsid w:val="00B43254"/>
    <w:rsid w:val="00B438F9"/>
    <w:rsid w:val="00B43BE4"/>
    <w:rsid w:val="00B44903"/>
    <w:rsid w:val="00B45F1A"/>
    <w:rsid w:val="00B52B00"/>
    <w:rsid w:val="00B55575"/>
    <w:rsid w:val="00B55696"/>
    <w:rsid w:val="00B61CC4"/>
    <w:rsid w:val="00B66DE2"/>
    <w:rsid w:val="00B7094B"/>
    <w:rsid w:val="00B71EF3"/>
    <w:rsid w:val="00B74B24"/>
    <w:rsid w:val="00B7617C"/>
    <w:rsid w:val="00B80F55"/>
    <w:rsid w:val="00B834E4"/>
    <w:rsid w:val="00B83612"/>
    <w:rsid w:val="00B838D4"/>
    <w:rsid w:val="00B8462D"/>
    <w:rsid w:val="00B87B85"/>
    <w:rsid w:val="00B9098C"/>
    <w:rsid w:val="00B966A3"/>
    <w:rsid w:val="00B976A1"/>
    <w:rsid w:val="00B976F4"/>
    <w:rsid w:val="00BA08B8"/>
    <w:rsid w:val="00BA368A"/>
    <w:rsid w:val="00BA38C9"/>
    <w:rsid w:val="00BA6026"/>
    <w:rsid w:val="00BB03EF"/>
    <w:rsid w:val="00BB065A"/>
    <w:rsid w:val="00BB0F87"/>
    <w:rsid w:val="00BB0FBB"/>
    <w:rsid w:val="00BB1513"/>
    <w:rsid w:val="00BB43B9"/>
    <w:rsid w:val="00BB493D"/>
    <w:rsid w:val="00BB5B79"/>
    <w:rsid w:val="00BB7871"/>
    <w:rsid w:val="00BC48E9"/>
    <w:rsid w:val="00BC4A4D"/>
    <w:rsid w:val="00BC4FF5"/>
    <w:rsid w:val="00BD1883"/>
    <w:rsid w:val="00BD2356"/>
    <w:rsid w:val="00BD3CA2"/>
    <w:rsid w:val="00BD4B54"/>
    <w:rsid w:val="00BD5A10"/>
    <w:rsid w:val="00BE2380"/>
    <w:rsid w:val="00BE2759"/>
    <w:rsid w:val="00BE2D33"/>
    <w:rsid w:val="00BE3208"/>
    <w:rsid w:val="00BE49CA"/>
    <w:rsid w:val="00BE534E"/>
    <w:rsid w:val="00BE684D"/>
    <w:rsid w:val="00BE72AA"/>
    <w:rsid w:val="00BF0BFE"/>
    <w:rsid w:val="00BF35FF"/>
    <w:rsid w:val="00BF6403"/>
    <w:rsid w:val="00BF708E"/>
    <w:rsid w:val="00C02118"/>
    <w:rsid w:val="00C02735"/>
    <w:rsid w:val="00C06B6E"/>
    <w:rsid w:val="00C1045F"/>
    <w:rsid w:val="00C13F45"/>
    <w:rsid w:val="00C14009"/>
    <w:rsid w:val="00C14141"/>
    <w:rsid w:val="00C14364"/>
    <w:rsid w:val="00C159F2"/>
    <w:rsid w:val="00C16387"/>
    <w:rsid w:val="00C16C66"/>
    <w:rsid w:val="00C16D4E"/>
    <w:rsid w:val="00C21E4B"/>
    <w:rsid w:val="00C228CC"/>
    <w:rsid w:val="00C229D8"/>
    <w:rsid w:val="00C27DAB"/>
    <w:rsid w:val="00C309F8"/>
    <w:rsid w:val="00C30FF1"/>
    <w:rsid w:val="00C339D0"/>
    <w:rsid w:val="00C34F8D"/>
    <w:rsid w:val="00C351D3"/>
    <w:rsid w:val="00C3592E"/>
    <w:rsid w:val="00C374B1"/>
    <w:rsid w:val="00C40F6B"/>
    <w:rsid w:val="00C4284D"/>
    <w:rsid w:val="00C44FED"/>
    <w:rsid w:val="00C46AE4"/>
    <w:rsid w:val="00C4746C"/>
    <w:rsid w:val="00C50704"/>
    <w:rsid w:val="00C508FD"/>
    <w:rsid w:val="00C5103E"/>
    <w:rsid w:val="00C51CC1"/>
    <w:rsid w:val="00C52A87"/>
    <w:rsid w:val="00C52ECF"/>
    <w:rsid w:val="00C54579"/>
    <w:rsid w:val="00C5474E"/>
    <w:rsid w:val="00C56F51"/>
    <w:rsid w:val="00C71778"/>
    <w:rsid w:val="00C72962"/>
    <w:rsid w:val="00C72BBE"/>
    <w:rsid w:val="00C73588"/>
    <w:rsid w:val="00C81A8B"/>
    <w:rsid w:val="00C828EF"/>
    <w:rsid w:val="00C84F33"/>
    <w:rsid w:val="00C86239"/>
    <w:rsid w:val="00C863BD"/>
    <w:rsid w:val="00C919ED"/>
    <w:rsid w:val="00C92164"/>
    <w:rsid w:val="00C97AC6"/>
    <w:rsid w:val="00CA06B3"/>
    <w:rsid w:val="00CA1B55"/>
    <w:rsid w:val="00CA25E8"/>
    <w:rsid w:val="00CA4251"/>
    <w:rsid w:val="00CA6622"/>
    <w:rsid w:val="00CA6915"/>
    <w:rsid w:val="00CA6AFD"/>
    <w:rsid w:val="00CB2038"/>
    <w:rsid w:val="00CB5903"/>
    <w:rsid w:val="00CB5CB3"/>
    <w:rsid w:val="00CC1201"/>
    <w:rsid w:val="00CC44F7"/>
    <w:rsid w:val="00CD252B"/>
    <w:rsid w:val="00CD29A4"/>
    <w:rsid w:val="00CD344F"/>
    <w:rsid w:val="00CE428F"/>
    <w:rsid w:val="00CE590B"/>
    <w:rsid w:val="00CE5DF2"/>
    <w:rsid w:val="00CE5E92"/>
    <w:rsid w:val="00CE60BB"/>
    <w:rsid w:val="00CE7733"/>
    <w:rsid w:val="00CE7A33"/>
    <w:rsid w:val="00CF1757"/>
    <w:rsid w:val="00CF2B27"/>
    <w:rsid w:val="00CF3FDB"/>
    <w:rsid w:val="00CF63B3"/>
    <w:rsid w:val="00CF6C57"/>
    <w:rsid w:val="00CF71A1"/>
    <w:rsid w:val="00CF7B77"/>
    <w:rsid w:val="00CF7F39"/>
    <w:rsid w:val="00D02A69"/>
    <w:rsid w:val="00D03DA6"/>
    <w:rsid w:val="00D0650B"/>
    <w:rsid w:val="00D06C9E"/>
    <w:rsid w:val="00D07619"/>
    <w:rsid w:val="00D07F5A"/>
    <w:rsid w:val="00D14E86"/>
    <w:rsid w:val="00D17CBC"/>
    <w:rsid w:val="00D2485C"/>
    <w:rsid w:val="00D27C3E"/>
    <w:rsid w:val="00D312A2"/>
    <w:rsid w:val="00D34D1F"/>
    <w:rsid w:val="00D350E5"/>
    <w:rsid w:val="00D37676"/>
    <w:rsid w:val="00D40E58"/>
    <w:rsid w:val="00D43A86"/>
    <w:rsid w:val="00D43DFA"/>
    <w:rsid w:val="00D4476C"/>
    <w:rsid w:val="00D45122"/>
    <w:rsid w:val="00D46279"/>
    <w:rsid w:val="00D46F2F"/>
    <w:rsid w:val="00D527AB"/>
    <w:rsid w:val="00D53AB5"/>
    <w:rsid w:val="00D57D99"/>
    <w:rsid w:val="00D61DB7"/>
    <w:rsid w:val="00D6640A"/>
    <w:rsid w:val="00D67A96"/>
    <w:rsid w:val="00D67AA0"/>
    <w:rsid w:val="00D71E32"/>
    <w:rsid w:val="00D7366F"/>
    <w:rsid w:val="00D7416E"/>
    <w:rsid w:val="00D756F8"/>
    <w:rsid w:val="00D769CF"/>
    <w:rsid w:val="00D771A3"/>
    <w:rsid w:val="00D8073E"/>
    <w:rsid w:val="00D8213C"/>
    <w:rsid w:val="00D8282E"/>
    <w:rsid w:val="00D83C4A"/>
    <w:rsid w:val="00D90947"/>
    <w:rsid w:val="00D93B4B"/>
    <w:rsid w:val="00D97208"/>
    <w:rsid w:val="00D976DF"/>
    <w:rsid w:val="00DA1ACE"/>
    <w:rsid w:val="00DA1BFB"/>
    <w:rsid w:val="00DA3819"/>
    <w:rsid w:val="00DA4753"/>
    <w:rsid w:val="00DA5AEB"/>
    <w:rsid w:val="00DA7B0A"/>
    <w:rsid w:val="00DB0182"/>
    <w:rsid w:val="00DB0870"/>
    <w:rsid w:val="00DB4817"/>
    <w:rsid w:val="00DB6CB5"/>
    <w:rsid w:val="00DC0637"/>
    <w:rsid w:val="00DC0AFC"/>
    <w:rsid w:val="00DC121A"/>
    <w:rsid w:val="00DC150E"/>
    <w:rsid w:val="00DC2B43"/>
    <w:rsid w:val="00DC3919"/>
    <w:rsid w:val="00DC5BFD"/>
    <w:rsid w:val="00DD1681"/>
    <w:rsid w:val="00DD2F01"/>
    <w:rsid w:val="00DD7DB5"/>
    <w:rsid w:val="00DE0424"/>
    <w:rsid w:val="00DE127F"/>
    <w:rsid w:val="00DE12A1"/>
    <w:rsid w:val="00DE149B"/>
    <w:rsid w:val="00DE30DE"/>
    <w:rsid w:val="00DE32A5"/>
    <w:rsid w:val="00DE3FFF"/>
    <w:rsid w:val="00DE6348"/>
    <w:rsid w:val="00DF2E4A"/>
    <w:rsid w:val="00DF40F5"/>
    <w:rsid w:val="00DF43CC"/>
    <w:rsid w:val="00E0218B"/>
    <w:rsid w:val="00E02245"/>
    <w:rsid w:val="00E0561F"/>
    <w:rsid w:val="00E12851"/>
    <w:rsid w:val="00E13912"/>
    <w:rsid w:val="00E15BB2"/>
    <w:rsid w:val="00E201C0"/>
    <w:rsid w:val="00E24366"/>
    <w:rsid w:val="00E25DD7"/>
    <w:rsid w:val="00E27223"/>
    <w:rsid w:val="00E3054A"/>
    <w:rsid w:val="00E3197D"/>
    <w:rsid w:val="00E33B5E"/>
    <w:rsid w:val="00E34426"/>
    <w:rsid w:val="00E34B1A"/>
    <w:rsid w:val="00E36BDF"/>
    <w:rsid w:val="00E37722"/>
    <w:rsid w:val="00E420C0"/>
    <w:rsid w:val="00E4406A"/>
    <w:rsid w:val="00E445C2"/>
    <w:rsid w:val="00E4612D"/>
    <w:rsid w:val="00E4679E"/>
    <w:rsid w:val="00E47D82"/>
    <w:rsid w:val="00E5055F"/>
    <w:rsid w:val="00E55BDA"/>
    <w:rsid w:val="00E601BE"/>
    <w:rsid w:val="00E60E24"/>
    <w:rsid w:val="00E61F41"/>
    <w:rsid w:val="00E6481A"/>
    <w:rsid w:val="00E64980"/>
    <w:rsid w:val="00E67848"/>
    <w:rsid w:val="00E7389A"/>
    <w:rsid w:val="00E75AF9"/>
    <w:rsid w:val="00E7623F"/>
    <w:rsid w:val="00E76C8B"/>
    <w:rsid w:val="00E7707F"/>
    <w:rsid w:val="00E77183"/>
    <w:rsid w:val="00E80C72"/>
    <w:rsid w:val="00E81B39"/>
    <w:rsid w:val="00E81D52"/>
    <w:rsid w:val="00E83505"/>
    <w:rsid w:val="00E83589"/>
    <w:rsid w:val="00E84127"/>
    <w:rsid w:val="00E84236"/>
    <w:rsid w:val="00E84E91"/>
    <w:rsid w:val="00E859D8"/>
    <w:rsid w:val="00E8600A"/>
    <w:rsid w:val="00E86FD5"/>
    <w:rsid w:val="00E87038"/>
    <w:rsid w:val="00E877A2"/>
    <w:rsid w:val="00E92109"/>
    <w:rsid w:val="00E922C1"/>
    <w:rsid w:val="00E948FB"/>
    <w:rsid w:val="00EA21BA"/>
    <w:rsid w:val="00EA494E"/>
    <w:rsid w:val="00EA7D77"/>
    <w:rsid w:val="00EB2FFC"/>
    <w:rsid w:val="00EB33EF"/>
    <w:rsid w:val="00EB6A1E"/>
    <w:rsid w:val="00EB6CB0"/>
    <w:rsid w:val="00EB7CBE"/>
    <w:rsid w:val="00EC00B2"/>
    <w:rsid w:val="00EC1C63"/>
    <w:rsid w:val="00EC4CDB"/>
    <w:rsid w:val="00EC4EC2"/>
    <w:rsid w:val="00EC59A7"/>
    <w:rsid w:val="00ED1B73"/>
    <w:rsid w:val="00ED5365"/>
    <w:rsid w:val="00EE07A2"/>
    <w:rsid w:val="00EE0841"/>
    <w:rsid w:val="00EE4124"/>
    <w:rsid w:val="00EE54F4"/>
    <w:rsid w:val="00EF38DE"/>
    <w:rsid w:val="00EF5586"/>
    <w:rsid w:val="00EF70BB"/>
    <w:rsid w:val="00EF7C3A"/>
    <w:rsid w:val="00F01051"/>
    <w:rsid w:val="00F02631"/>
    <w:rsid w:val="00F026F5"/>
    <w:rsid w:val="00F03097"/>
    <w:rsid w:val="00F031CE"/>
    <w:rsid w:val="00F077CF"/>
    <w:rsid w:val="00F127D5"/>
    <w:rsid w:val="00F12B90"/>
    <w:rsid w:val="00F15C2C"/>
    <w:rsid w:val="00F22042"/>
    <w:rsid w:val="00F24619"/>
    <w:rsid w:val="00F2469A"/>
    <w:rsid w:val="00F254D1"/>
    <w:rsid w:val="00F25B3C"/>
    <w:rsid w:val="00F262D3"/>
    <w:rsid w:val="00F27CCA"/>
    <w:rsid w:val="00F27F9E"/>
    <w:rsid w:val="00F36325"/>
    <w:rsid w:val="00F366DA"/>
    <w:rsid w:val="00F37492"/>
    <w:rsid w:val="00F40C18"/>
    <w:rsid w:val="00F414F6"/>
    <w:rsid w:val="00F430B3"/>
    <w:rsid w:val="00F433E9"/>
    <w:rsid w:val="00F44AD2"/>
    <w:rsid w:val="00F47102"/>
    <w:rsid w:val="00F47551"/>
    <w:rsid w:val="00F52995"/>
    <w:rsid w:val="00F53B0B"/>
    <w:rsid w:val="00F55FDC"/>
    <w:rsid w:val="00F57F01"/>
    <w:rsid w:val="00F620E9"/>
    <w:rsid w:val="00F624B3"/>
    <w:rsid w:val="00F63991"/>
    <w:rsid w:val="00F63B54"/>
    <w:rsid w:val="00F66F62"/>
    <w:rsid w:val="00F67053"/>
    <w:rsid w:val="00F70094"/>
    <w:rsid w:val="00F7049C"/>
    <w:rsid w:val="00F70D15"/>
    <w:rsid w:val="00F750AC"/>
    <w:rsid w:val="00F7651A"/>
    <w:rsid w:val="00F80BE8"/>
    <w:rsid w:val="00F834BE"/>
    <w:rsid w:val="00F83FF4"/>
    <w:rsid w:val="00F84E9A"/>
    <w:rsid w:val="00F85B7B"/>
    <w:rsid w:val="00F869E1"/>
    <w:rsid w:val="00F91163"/>
    <w:rsid w:val="00F911FF"/>
    <w:rsid w:val="00F9367B"/>
    <w:rsid w:val="00F95C11"/>
    <w:rsid w:val="00FA1FFB"/>
    <w:rsid w:val="00FA77D7"/>
    <w:rsid w:val="00FB1F92"/>
    <w:rsid w:val="00FB50DE"/>
    <w:rsid w:val="00FB57C5"/>
    <w:rsid w:val="00FB580C"/>
    <w:rsid w:val="00FB588A"/>
    <w:rsid w:val="00FB738E"/>
    <w:rsid w:val="00FB7BD9"/>
    <w:rsid w:val="00FC1141"/>
    <w:rsid w:val="00FC2F30"/>
    <w:rsid w:val="00FC5FAF"/>
    <w:rsid w:val="00FD1394"/>
    <w:rsid w:val="00FD3155"/>
    <w:rsid w:val="00FD3801"/>
    <w:rsid w:val="00FD70B9"/>
    <w:rsid w:val="00FE1A79"/>
    <w:rsid w:val="00FE46BC"/>
    <w:rsid w:val="00FE6E98"/>
    <w:rsid w:val="00FF75B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94B"/>
    <w:pPr>
      <w:spacing w:after="200" w:line="276" w:lineRule="auto"/>
    </w:pPr>
    <w:rPr>
      <w:sz w:val="22"/>
      <w:szCs w:val="22"/>
      <w:lang w:eastAsia="en-US"/>
    </w:rPr>
  </w:style>
  <w:style w:type="paragraph" w:styleId="Nagwek1">
    <w:name w:val="heading 1"/>
    <w:basedOn w:val="Standard"/>
    <w:next w:val="Standard"/>
    <w:link w:val="Nagwek1Znak"/>
    <w:qFormat/>
    <w:rsid w:val="00905D47"/>
    <w:pPr>
      <w:keepNext/>
      <w:outlineLvl w:val="0"/>
    </w:pPr>
    <w:rPr>
      <w:rFonts w:eastAsia="Calibri"/>
    </w:rPr>
  </w:style>
  <w:style w:type="paragraph" w:styleId="Nagwek2">
    <w:name w:val="heading 2"/>
    <w:basedOn w:val="Standard"/>
    <w:next w:val="Standard"/>
    <w:link w:val="Nagwek2Znak"/>
    <w:qFormat/>
    <w:rsid w:val="00905D47"/>
    <w:pPr>
      <w:keepNext/>
      <w:jc w:val="right"/>
      <w:outlineLvl w:val="1"/>
    </w:pPr>
    <w:rPr>
      <w:rFonts w:eastAsia="Calibri"/>
    </w:rPr>
  </w:style>
  <w:style w:type="paragraph" w:styleId="Nagwek3">
    <w:name w:val="heading 3"/>
    <w:basedOn w:val="Normalny"/>
    <w:next w:val="Normalny"/>
    <w:link w:val="Nagwek3Znak"/>
    <w:qFormat/>
    <w:rsid w:val="00905D47"/>
    <w:pPr>
      <w:keepNext/>
      <w:widowControl w:val="0"/>
      <w:suppressAutoHyphens/>
      <w:autoSpaceDN w:val="0"/>
      <w:spacing w:before="240" w:after="60" w:line="240" w:lineRule="auto"/>
      <w:outlineLvl w:val="2"/>
    </w:pPr>
    <w:rPr>
      <w:rFonts w:ascii="Arial" w:eastAsia="SimSun" w:hAnsi="Arial" w:cs="Arial"/>
      <w:b/>
      <w:bCs/>
      <w:kern w:val="3"/>
      <w:sz w:val="26"/>
      <w:szCs w:val="26"/>
      <w:lang w:eastAsia="zh-CN" w:bidi="hi-IN"/>
    </w:rPr>
  </w:style>
  <w:style w:type="paragraph" w:styleId="Nagwek4">
    <w:name w:val="heading 4"/>
    <w:basedOn w:val="Normalny"/>
    <w:next w:val="Normalny"/>
    <w:link w:val="Nagwek4Znak"/>
    <w:qFormat/>
    <w:rsid w:val="00905D47"/>
    <w:pPr>
      <w:keepNext/>
      <w:widowControl w:val="0"/>
      <w:suppressAutoHyphens/>
      <w:autoSpaceDN w:val="0"/>
      <w:spacing w:before="240" w:after="60" w:line="240" w:lineRule="auto"/>
      <w:outlineLvl w:val="3"/>
    </w:pPr>
    <w:rPr>
      <w:rFonts w:eastAsia="SimSun"/>
      <w:b/>
      <w:bCs/>
      <w:kern w:val="3"/>
      <w:sz w:val="28"/>
      <w:szCs w:val="28"/>
      <w:lang w:eastAsia="zh-CN" w:bidi="hi-IN"/>
    </w:rPr>
  </w:style>
  <w:style w:type="paragraph" w:styleId="Nagwek5">
    <w:name w:val="heading 5"/>
    <w:basedOn w:val="Normalny"/>
    <w:next w:val="Normalny"/>
    <w:link w:val="Nagwek5Znak"/>
    <w:qFormat/>
    <w:rsid w:val="00905D47"/>
    <w:pPr>
      <w:widowControl w:val="0"/>
      <w:suppressAutoHyphens/>
      <w:autoSpaceDN w:val="0"/>
      <w:spacing w:before="240" w:after="60" w:line="240" w:lineRule="auto"/>
      <w:outlineLvl w:val="4"/>
    </w:pPr>
    <w:rPr>
      <w:rFonts w:eastAsia="SimSun" w:cs="Tahoma"/>
      <w:b/>
      <w:bCs/>
      <w:i/>
      <w:iCs/>
      <w:kern w:val="3"/>
      <w:sz w:val="26"/>
      <w:szCs w:val="26"/>
      <w:lang w:eastAsia="zh-CN" w:bidi="hi-IN"/>
    </w:rPr>
  </w:style>
  <w:style w:type="paragraph" w:styleId="Nagwek6">
    <w:name w:val="heading 6"/>
    <w:basedOn w:val="Normalny"/>
    <w:next w:val="Normalny"/>
    <w:link w:val="Nagwek6Znak"/>
    <w:qFormat/>
    <w:rsid w:val="00905D47"/>
    <w:pPr>
      <w:widowControl w:val="0"/>
      <w:suppressAutoHyphens/>
      <w:autoSpaceDN w:val="0"/>
      <w:spacing w:before="240" w:after="60" w:line="240" w:lineRule="auto"/>
      <w:outlineLvl w:val="5"/>
    </w:pPr>
    <w:rPr>
      <w:rFonts w:eastAsia="SimSun"/>
      <w:b/>
      <w:bCs/>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279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872932"/>
    <w:rPr>
      <w:color w:val="0000FF"/>
      <w:u w:val="single"/>
    </w:rPr>
  </w:style>
  <w:style w:type="paragraph" w:styleId="Akapitzlist">
    <w:name w:val="List Paragraph"/>
    <w:basedOn w:val="Normalny"/>
    <w:qFormat/>
    <w:rsid w:val="00F2469A"/>
    <w:pPr>
      <w:ind w:left="720"/>
      <w:contextualSpacing/>
    </w:pPr>
  </w:style>
  <w:style w:type="paragraph" w:styleId="Nagwek">
    <w:name w:val="header"/>
    <w:aliases w:val=" Znak"/>
    <w:basedOn w:val="Normalny"/>
    <w:link w:val="NagwekZnak1"/>
    <w:rsid w:val="000E2943"/>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1">
    <w:name w:val="Nagłówek Znak1"/>
    <w:aliases w:val=" Znak Znak1"/>
    <w:link w:val="Nagwek"/>
    <w:rsid w:val="000E2943"/>
    <w:rPr>
      <w:rFonts w:ascii="Times New Roman" w:eastAsia="Times New Roman" w:hAnsi="Times New Roman" w:cs="Times New Roman"/>
      <w:sz w:val="20"/>
      <w:szCs w:val="20"/>
      <w:lang w:eastAsia="pl-PL"/>
    </w:rPr>
  </w:style>
  <w:style w:type="paragraph" w:styleId="NormalnyWeb">
    <w:name w:val="Normal (Web)"/>
    <w:basedOn w:val="Normalny"/>
    <w:rsid w:val="00726334"/>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0C3509"/>
    <w:rPr>
      <w:sz w:val="16"/>
      <w:szCs w:val="16"/>
    </w:rPr>
  </w:style>
  <w:style w:type="paragraph" w:styleId="Tekstkomentarza">
    <w:name w:val="annotation text"/>
    <w:basedOn w:val="Normalny"/>
    <w:link w:val="TekstkomentarzaZnak"/>
    <w:uiPriority w:val="99"/>
    <w:semiHidden/>
    <w:unhideWhenUsed/>
    <w:rsid w:val="000C3509"/>
    <w:pPr>
      <w:spacing w:line="240" w:lineRule="auto"/>
    </w:pPr>
    <w:rPr>
      <w:sz w:val="20"/>
      <w:szCs w:val="20"/>
    </w:rPr>
  </w:style>
  <w:style w:type="character" w:customStyle="1" w:styleId="TekstkomentarzaZnak">
    <w:name w:val="Tekst komentarza Znak"/>
    <w:link w:val="Tekstkomentarza"/>
    <w:uiPriority w:val="99"/>
    <w:semiHidden/>
    <w:rsid w:val="000C3509"/>
    <w:rPr>
      <w:sz w:val="20"/>
      <w:szCs w:val="20"/>
    </w:rPr>
  </w:style>
  <w:style w:type="paragraph" w:styleId="Tematkomentarza">
    <w:name w:val="annotation subject"/>
    <w:basedOn w:val="Tekstkomentarza"/>
    <w:next w:val="Tekstkomentarza"/>
    <w:link w:val="TematkomentarzaZnak"/>
    <w:uiPriority w:val="99"/>
    <w:semiHidden/>
    <w:unhideWhenUsed/>
    <w:rsid w:val="000C3509"/>
    <w:rPr>
      <w:b/>
      <w:bCs/>
    </w:rPr>
  </w:style>
  <w:style w:type="character" w:customStyle="1" w:styleId="TematkomentarzaZnak">
    <w:name w:val="Temat komentarza Znak"/>
    <w:link w:val="Tematkomentarza"/>
    <w:uiPriority w:val="99"/>
    <w:semiHidden/>
    <w:rsid w:val="000C3509"/>
    <w:rPr>
      <w:b/>
      <w:bCs/>
      <w:sz w:val="20"/>
      <w:szCs w:val="20"/>
    </w:rPr>
  </w:style>
  <w:style w:type="paragraph" w:styleId="Tekstdymka">
    <w:name w:val="Balloon Text"/>
    <w:aliases w:val=" Znak Znak"/>
    <w:basedOn w:val="Normalny"/>
    <w:link w:val="TekstdymkaZnak1"/>
    <w:uiPriority w:val="99"/>
    <w:semiHidden/>
    <w:unhideWhenUsed/>
    <w:rsid w:val="000C3509"/>
    <w:pPr>
      <w:spacing w:after="0" w:line="240" w:lineRule="auto"/>
    </w:pPr>
    <w:rPr>
      <w:rFonts w:ascii="Tahoma" w:hAnsi="Tahoma" w:cs="Tahoma"/>
      <w:sz w:val="16"/>
      <w:szCs w:val="16"/>
    </w:rPr>
  </w:style>
  <w:style w:type="character" w:customStyle="1" w:styleId="TekstdymkaZnak1">
    <w:name w:val="Tekst dymka Znak1"/>
    <w:aliases w:val=" Znak Znak Znak"/>
    <w:link w:val="Tekstdymka"/>
    <w:uiPriority w:val="99"/>
    <w:semiHidden/>
    <w:rsid w:val="000C3509"/>
    <w:rPr>
      <w:rFonts w:ascii="Tahoma" w:hAnsi="Tahoma" w:cs="Tahoma"/>
      <w:sz w:val="16"/>
      <w:szCs w:val="16"/>
    </w:rPr>
  </w:style>
  <w:style w:type="character" w:customStyle="1" w:styleId="text">
    <w:name w:val="text"/>
    <w:basedOn w:val="Domylnaczcionkaakapitu"/>
    <w:rsid w:val="00CE5DF2"/>
  </w:style>
  <w:style w:type="paragraph" w:styleId="Zwykytekst">
    <w:name w:val="Plain Text"/>
    <w:aliases w:val="Plain Text Char"/>
    <w:basedOn w:val="Normalny"/>
    <w:link w:val="ZwykytekstZnak"/>
    <w:rsid w:val="00945506"/>
    <w:pPr>
      <w:spacing w:after="0" w:line="240" w:lineRule="auto"/>
    </w:pPr>
    <w:rPr>
      <w:rFonts w:ascii="Consolas" w:hAnsi="Consolas" w:cs="Consolas"/>
      <w:kern w:val="1"/>
      <w:sz w:val="21"/>
      <w:szCs w:val="21"/>
    </w:rPr>
  </w:style>
  <w:style w:type="character" w:customStyle="1" w:styleId="ZwykytekstZnak">
    <w:name w:val="Zwykły tekst Znak"/>
    <w:aliases w:val="Plain Text Char Znak"/>
    <w:link w:val="Zwykytekst"/>
    <w:rsid w:val="00945506"/>
    <w:rPr>
      <w:rFonts w:ascii="Consolas" w:eastAsia="Calibri" w:hAnsi="Consolas" w:cs="Consolas"/>
      <w:kern w:val="1"/>
      <w:sz w:val="21"/>
      <w:szCs w:val="21"/>
      <w:lang w:val="pl-PL" w:eastAsia="en-US" w:bidi="ar-SA"/>
    </w:rPr>
  </w:style>
  <w:style w:type="paragraph" w:styleId="Tekstprzypisukocowego">
    <w:name w:val="endnote text"/>
    <w:basedOn w:val="Normalny"/>
    <w:link w:val="TekstprzypisukocowegoZnak"/>
    <w:uiPriority w:val="99"/>
    <w:semiHidden/>
    <w:unhideWhenUsed/>
    <w:rsid w:val="007845C4"/>
    <w:rPr>
      <w:sz w:val="20"/>
      <w:szCs w:val="20"/>
    </w:rPr>
  </w:style>
  <w:style w:type="character" w:customStyle="1" w:styleId="TekstprzypisukocowegoZnak">
    <w:name w:val="Tekst przypisu końcowego Znak"/>
    <w:link w:val="Tekstprzypisukocowego"/>
    <w:uiPriority w:val="99"/>
    <w:semiHidden/>
    <w:rsid w:val="007845C4"/>
    <w:rPr>
      <w:lang w:eastAsia="en-US"/>
    </w:rPr>
  </w:style>
  <w:style w:type="character" w:styleId="Odwoanieprzypisukocowego">
    <w:name w:val="endnote reference"/>
    <w:uiPriority w:val="99"/>
    <w:semiHidden/>
    <w:unhideWhenUsed/>
    <w:rsid w:val="007845C4"/>
    <w:rPr>
      <w:vertAlign w:val="superscript"/>
    </w:rPr>
  </w:style>
  <w:style w:type="paragraph" w:customStyle="1" w:styleId="Standard">
    <w:name w:val="Standard"/>
    <w:rsid w:val="00905D47"/>
    <w:pPr>
      <w:suppressAutoHyphens/>
      <w:autoSpaceDN w:val="0"/>
      <w:spacing w:after="200" w:line="276" w:lineRule="auto"/>
    </w:pPr>
    <w:rPr>
      <w:rFonts w:eastAsia="Times New Roman" w:cs="Calibri"/>
      <w:kern w:val="3"/>
      <w:sz w:val="22"/>
      <w:szCs w:val="22"/>
      <w:lang w:eastAsia="zh-CN"/>
    </w:rPr>
  </w:style>
  <w:style w:type="paragraph" w:customStyle="1" w:styleId="Textbody">
    <w:name w:val="Text body"/>
    <w:basedOn w:val="Standard"/>
    <w:rsid w:val="00905D47"/>
    <w:pPr>
      <w:spacing w:after="120"/>
    </w:pPr>
  </w:style>
  <w:style w:type="paragraph" w:customStyle="1" w:styleId="Index">
    <w:name w:val="Index"/>
    <w:basedOn w:val="Standard"/>
    <w:rsid w:val="00905D47"/>
    <w:pPr>
      <w:suppressLineNumbers/>
    </w:pPr>
    <w:rPr>
      <w:rFonts w:cs="Tahoma"/>
    </w:rPr>
  </w:style>
  <w:style w:type="paragraph" w:customStyle="1" w:styleId="Nagwek10">
    <w:name w:val="Nagłówek1"/>
    <w:basedOn w:val="Standard"/>
    <w:next w:val="Textbody"/>
    <w:rsid w:val="00905D47"/>
    <w:pPr>
      <w:keepNext/>
      <w:spacing w:before="240" w:after="120"/>
    </w:pPr>
    <w:rPr>
      <w:rFonts w:ascii="Arial" w:eastAsia="SimSun, 宋体" w:hAnsi="Arial" w:cs="Tahoma"/>
      <w:sz w:val="28"/>
      <w:szCs w:val="28"/>
    </w:rPr>
  </w:style>
  <w:style w:type="paragraph" w:customStyle="1" w:styleId="Podpis1">
    <w:name w:val="Podpis1"/>
    <w:basedOn w:val="Standard"/>
    <w:rsid w:val="00905D47"/>
    <w:pPr>
      <w:suppressLineNumbers/>
      <w:spacing w:before="120" w:after="120"/>
    </w:pPr>
    <w:rPr>
      <w:rFonts w:cs="Tahoma"/>
      <w:i/>
      <w:iCs/>
      <w:sz w:val="24"/>
      <w:szCs w:val="24"/>
    </w:rPr>
  </w:style>
  <w:style w:type="paragraph" w:customStyle="1" w:styleId="Style6">
    <w:name w:val="Style6"/>
    <w:basedOn w:val="Standard"/>
    <w:rsid w:val="00905D47"/>
    <w:pPr>
      <w:widowControl w:val="0"/>
      <w:spacing w:after="0" w:line="276" w:lineRule="exact"/>
      <w:ind w:hanging="288"/>
      <w:jc w:val="both"/>
    </w:pPr>
    <w:rPr>
      <w:rFonts w:ascii="Arial" w:eastAsia="SimSun, 宋体" w:hAnsi="Arial" w:cs="Times New Roman"/>
      <w:color w:val="00000A"/>
    </w:rPr>
  </w:style>
  <w:style w:type="paragraph" w:customStyle="1" w:styleId="Normalny2">
    <w:name w:val="Normalny2"/>
    <w:rsid w:val="00905D47"/>
    <w:pPr>
      <w:suppressAutoHyphens/>
      <w:autoSpaceDN w:val="0"/>
      <w:spacing w:line="100" w:lineRule="atLeast"/>
      <w:jc w:val="both"/>
    </w:pPr>
    <w:rPr>
      <w:rFonts w:ascii="Times New Roman" w:eastAsia="Lucida Sans Unicode" w:hAnsi="Times New Roman"/>
      <w:kern w:val="3"/>
      <w:sz w:val="24"/>
      <w:szCs w:val="24"/>
      <w:lang w:eastAsia="zh-CN"/>
    </w:rPr>
  </w:style>
  <w:style w:type="paragraph" w:customStyle="1" w:styleId="Domy">
    <w:name w:val="Domy"/>
    <w:rsid w:val="00905D47"/>
    <w:pPr>
      <w:widowControl w:val="0"/>
      <w:suppressAutoHyphens/>
      <w:autoSpaceDE w:val="0"/>
      <w:autoSpaceDN w:val="0"/>
    </w:pPr>
    <w:rPr>
      <w:rFonts w:ascii="Times New Roman" w:eastAsia="SimSun, 宋体" w:hAnsi="Times New Roman" w:cs="Tahoma"/>
      <w:kern w:val="3"/>
      <w:sz w:val="24"/>
      <w:szCs w:val="24"/>
      <w:lang w:eastAsia="zh-CN" w:bidi="hi-IN"/>
    </w:rPr>
  </w:style>
  <w:style w:type="paragraph" w:customStyle="1" w:styleId="TableContents">
    <w:name w:val="Table Contents"/>
    <w:basedOn w:val="Standard"/>
    <w:rsid w:val="00905D47"/>
    <w:pPr>
      <w:suppressLineNumbers/>
    </w:pPr>
  </w:style>
  <w:style w:type="paragraph" w:customStyle="1" w:styleId="TableHeading">
    <w:name w:val="Table Heading"/>
    <w:basedOn w:val="TableContents"/>
    <w:rsid w:val="00905D47"/>
    <w:pPr>
      <w:jc w:val="center"/>
    </w:pPr>
    <w:rPr>
      <w:b/>
      <w:bCs/>
    </w:rPr>
  </w:style>
  <w:style w:type="paragraph" w:customStyle="1" w:styleId="msonormalcxsppierwsze">
    <w:name w:val="msonormalcxsppierwsze"/>
    <w:basedOn w:val="Standard"/>
    <w:rsid w:val="00905D47"/>
    <w:pPr>
      <w:spacing w:before="100" w:after="119"/>
    </w:pPr>
    <w:rPr>
      <w:sz w:val="24"/>
      <w:szCs w:val="24"/>
    </w:rPr>
  </w:style>
  <w:style w:type="paragraph" w:customStyle="1" w:styleId="msonormalcxspdrugie">
    <w:name w:val="msonormalcxspdrugie"/>
    <w:basedOn w:val="Standard"/>
    <w:rsid w:val="00905D47"/>
    <w:pPr>
      <w:spacing w:before="100" w:after="119"/>
    </w:pPr>
    <w:rPr>
      <w:sz w:val="24"/>
      <w:szCs w:val="24"/>
    </w:rPr>
  </w:style>
  <w:style w:type="character" w:customStyle="1" w:styleId="Nagwek1Znak">
    <w:name w:val="Nagłówek 1 Znak"/>
    <w:link w:val="Nagwek1"/>
    <w:rsid w:val="00905D47"/>
    <w:rPr>
      <w:rFonts w:ascii="Calibri" w:eastAsia="Calibri" w:hAnsi="Calibri" w:cs="Calibri"/>
      <w:kern w:val="3"/>
      <w:sz w:val="22"/>
      <w:szCs w:val="22"/>
      <w:lang w:val="pl-PL" w:eastAsia="zh-CN" w:bidi="ar-SA"/>
    </w:rPr>
  </w:style>
  <w:style w:type="character" w:customStyle="1" w:styleId="Nagwek2Znak">
    <w:name w:val="Nagłówek 2 Znak"/>
    <w:link w:val="Nagwek2"/>
    <w:rsid w:val="00905D47"/>
    <w:rPr>
      <w:rFonts w:ascii="Calibri" w:eastAsia="Calibri" w:hAnsi="Calibri" w:cs="Calibri"/>
      <w:kern w:val="3"/>
      <w:sz w:val="22"/>
      <w:szCs w:val="22"/>
      <w:lang w:val="pl-PL" w:eastAsia="zh-CN" w:bidi="ar-SA"/>
    </w:rPr>
  </w:style>
  <w:style w:type="character" w:customStyle="1" w:styleId="Nagwek3Znak">
    <w:name w:val="Nagłówek 3 Znak"/>
    <w:link w:val="Nagwek3"/>
    <w:rsid w:val="00905D47"/>
    <w:rPr>
      <w:rFonts w:ascii="Arial" w:eastAsia="SimSun" w:hAnsi="Arial" w:cs="Arial"/>
      <w:b/>
      <w:bCs/>
      <w:kern w:val="3"/>
      <w:sz w:val="26"/>
      <w:szCs w:val="26"/>
      <w:lang w:val="pl-PL" w:eastAsia="zh-CN" w:bidi="hi-IN"/>
    </w:rPr>
  </w:style>
  <w:style w:type="character" w:customStyle="1" w:styleId="Nagwek4Znak">
    <w:name w:val="Nagłówek 4 Znak"/>
    <w:link w:val="Nagwek4"/>
    <w:rsid w:val="00905D47"/>
    <w:rPr>
      <w:rFonts w:ascii="Calibri" w:eastAsia="SimSun" w:hAnsi="Calibri"/>
      <w:b/>
      <w:bCs/>
      <w:kern w:val="3"/>
      <w:sz w:val="28"/>
      <w:szCs w:val="28"/>
      <w:lang w:val="pl-PL" w:eastAsia="zh-CN" w:bidi="hi-IN"/>
    </w:rPr>
  </w:style>
  <w:style w:type="character" w:customStyle="1" w:styleId="Nagwek5Znak">
    <w:name w:val="Nagłówek 5 Znak"/>
    <w:link w:val="Nagwek5"/>
    <w:rsid w:val="00905D47"/>
    <w:rPr>
      <w:rFonts w:ascii="Calibri" w:eastAsia="SimSun" w:hAnsi="Calibri" w:cs="Tahoma"/>
      <w:b/>
      <w:bCs/>
      <w:i/>
      <w:iCs/>
      <w:kern w:val="3"/>
      <w:sz w:val="26"/>
      <w:szCs w:val="26"/>
      <w:lang w:val="pl-PL" w:eastAsia="zh-CN" w:bidi="hi-IN"/>
    </w:rPr>
  </w:style>
  <w:style w:type="character" w:customStyle="1" w:styleId="Nagwek6Znak">
    <w:name w:val="Nagłówek 6 Znak"/>
    <w:link w:val="Nagwek6"/>
    <w:rsid w:val="00905D47"/>
    <w:rPr>
      <w:rFonts w:ascii="Calibri" w:eastAsia="SimSun" w:hAnsi="Calibri"/>
      <w:b/>
      <w:bCs/>
      <w:kern w:val="3"/>
      <w:sz w:val="22"/>
      <w:szCs w:val="22"/>
      <w:lang w:val="pl-PL" w:eastAsia="zh-CN" w:bidi="hi-IN"/>
    </w:rPr>
  </w:style>
  <w:style w:type="character" w:customStyle="1" w:styleId="NagwekZnak">
    <w:name w:val="Nagłówek Znak"/>
    <w:rsid w:val="00905D47"/>
    <w:rPr>
      <w:rFonts w:eastAsia="SimSun" w:cs="Tahoma"/>
      <w:kern w:val="3"/>
      <w:sz w:val="24"/>
      <w:szCs w:val="24"/>
      <w:lang w:val="pl-PL" w:eastAsia="zh-CN" w:bidi="hi-IN"/>
    </w:rPr>
  </w:style>
  <w:style w:type="paragraph" w:styleId="Stopka">
    <w:name w:val="footer"/>
    <w:basedOn w:val="Normalny"/>
    <w:link w:val="StopkaZnak"/>
    <w:rsid w:val="00905D47"/>
    <w:pPr>
      <w:widowControl w:val="0"/>
      <w:tabs>
        <w:tab w:val="center" w:pos="4536"/>
        <w:tab w:val="right" w:pos="9072"/>
      </w:tabs>
      <w:suppressAutoHyphens/>
      <w:autoSpaceDN w:val="0"/>
      <w:spacing w:after="0" w:line="240" w:lineRule="auto"/>
    </w:pPr>
    <w:rPr>
      <w:rFonts w:eastAsia="SimSun" w:cs="Tahoma"/>
      <w:kern w:val="3"/>
      <w:sz w:val="24"/>
      <w:szCs w:val="24"/>
      <w:lang w:eastAsia="zh-CN" w:bidi="hi-IN"/>
    </w:rPr>
  </w:style>
  <w:style w:type="character" w:customStyle="1" w:styleId="StopkaZnak">
    <w:name w:val="Stopka Znak"/>
    <w:link w:val="Stopka"/>
    <w:rsid w:val="00905D47"/>
    <w:rPr>
      <w:rFonts w:ascii="Calibri" w:eastAsia="SimSun" w:hAnsi="Calibri" w:cs="Tahoma"/>
      <w:kern w:val="3"/>
      <w:sz w:val="24"/>
      <w:szCs w:val="24"/>
      <w:lang w:val="pl-PL" w:eastAsia="zh-CN" w:bidi="hi-IN"/>
    </w:rPr>
  </w:style>
  <w:style w:type="character" w:customStyle="1" w:styleId="TekstdymkaZnak">
    <w:name w:val="Tekst dymka Znak"/>
    <w:rsid w:val="00905D47"/>
    <w:rPr>
      <w:rFonts w:ascii="Tahoma" w:eastAsia="SimSun" w:hAnsi="Tahoma" w:cs="Tahoma"/>
      <w:kern w:val="3"/>
      <w:sz w:val="16"/>
      <w:szCs w:val="16"/>
      <w:lang w:val="pl-PL" w:eastAsia="zh-CN" w:bidi="hi-IN"/>
    </w:rPr>
  </w:style>
  <w:style w:type="character" w:customStyle="1" w:styleId="WW8Num5z0">
    <w:name w:val="WW8Num5z0"/>
    <w:rsid w:val="00905D47"/>
    <w:rPr>
      <w:rFonts w:ascii="Symbol" w:hAnsi="Symbol" w:hint="default"/>
    </w:rPr>
  </w:style>
  <w:style w:type="character" w:customStyle="1" w:styleId="WW8Num6z0">
    <w:name w:val="WW8Num6z0"/>
    <w:rsid w:val="00905D47"/>
    <w:rPr>
      <w:rFonts w:ascii="Symbol" w:hAnsi="Symbol" w:hint="default"/>
    </w:rPr>
  </w:style>
  <w:style w:type="character" w:customStyle="1" w:styleId="WW8Num7z0">
    <w:name w:val="WW8Num7z0"/>
    <w:rsid w:val="00905D47"/>
    <w:rPr>
      <w:rFonts w:ascii="Symbol" w:hAnsi="Symbol" w:hint="default"/>
    </w:rPr>
  </w:style>
  <w:style w:type="character" w:customStyle="1" w:styleId="WW8Num8z0">
    <w:name w:val="WW8Num8z0"/>
    <w:rsid w:val="00905D47"/>
    <w:rPr>
      <w:rFonts w:ascii="Symbol" w:hAnsi="Symbol" w:hint="default"/>
    </w:rPr>
  </w:style>
  <w:style w:type="character" w:customStyle="1" w:styleId="WW8Num10z0">
    <w:name w:val="WW8Num10z0"/>
    <w:rsid w:val="00905D47"/>
    <w:rPr>
      <w:rFonts w:ascii="Symbol" w:hAnsi="Symbol" w:hint="default"/>
    </w:rPr>
  </w:style>
  <w:style w:type="character" w:customStyle="1" w:styleId="WW8Num16z0">
    <w:name w:val="WW8Num16z0"/>
    <w:rsid w:val="00905D47"/>
    <w:rPr>
      <w:rFonts w:ascii="Symbol" w:hAnsi="Symbol" w:hint="default"/>
    </w:rPr>
  </w:style>
  <w:style w:type="character" w:customStyle="1" w:styleId="Absatz-Standardschriftart">
    <w:name w:val="Absatz-Standardschriftart"/>
    <w:rsid w:val="00905D47"/>
  </w:style>
  <w:style w:type="character" w:customStyle="1" w:styleId="WW-Absatz-Standardschriftart">
    <w:name w:val="WW-Absatz-Standardschriftart"/>
    <w:rsid w:val="00905D47"/>
  </w:style>
  <w:style w:type="character" w:customStyle="1" w:styleId="WW-Absatz-Standardschriftart1">
    <w:name w:val="WW-Absatz-Standardschriftart1"/>
    <w:rsid w:val="00905D47"/>
  </w:style>
  <w:style w:type="character" w:customStyle="1" w:styleId="WW-Absatz-Standardschriftart11">
    <w:name w:val="WW-Absatz-Standardschriftart11"/>
    <w:rsid w:val="00905D47"/>
  </w:style>
  <w:style w:type="character" w:customStyle="1" w:styleId="WW-Absatz-Standardschriftart111">
    <w:name w:val="WW-Absatz-Standardschriftart111"/>
    <w:rsid w:val="00905D47"/>
  </w:style>
  <w:style w:type="character" w:customStyle="1" w:styleId="WW-Absatz-Standardschriftart1111">
    <w:name w:val="WW-Absatz-Standardschriftart1111"/>
    <w:rsid w:val="00905D47"/>
  </w:style>
  <w:style w:type="character" w:customStyle="1" w:styleId="WW-Absatz-Standardschriftart11111">
    <w:name w:val="WW-Absatz-Standardschriftart11111"/>
    <w:rsid w:val="00905D47"/>
  </w:style>
  <w:style w:type="character" w:customStyle="1" w:styleId="WW8Num13z0">
    <w:name w:val="WW8Num13z0"/>
    <w:rsid w:val="00905D47"/>
    <w:rPr>
      <w:b w:val="0"/>
      <w:bCs/>
    </w:rPr>
  </w:style>
  <w:style w:type="character" w:customStyle="1" w:styleId="WW8Num19z0">
    <w:name w:val="WW8Num19z0"/>
    <w:rsid w:val="00905D47"/>
    <w:rPr>
      <w:rFonts w:ascii="Symbol" w:eastAsia="Times New Roman" w:hAnsi="Symbol" w:cs="Arial" w:hint="default"/>
    </w:rPr>
  </w:style>
  <w:style w:type="character" w:customStyle="1" w:styleId="WW8Num19z1">
    <w:name w:val="WW8Num19z1"/>
    <w:rsid w:val="00905D47"/>
    <w:rPr>
      <w:rFonts w:ascii="Courier New" w:hAnsi="Courier New" w:cs="Courier New" w:hint="default"/>
    </w:rPr>
  </w:style>
  <w:style w:type="character" w:customStyle="1" w:styleId="WW8Num19z2">
    <w:name w:val="WW8Num19z2"/>
    <w:rsid w:val="00905D47"/>
    <w:rPr>
      <w:rFonts w:ascii="Wingdings" w:hAnsi="Wingdings" w:hint="default"/>
    </w:rPr>
  </w:style>
  <w:style w:type="character" w:customStyle="1" w:styleId="WW8Num19z3">
    <w:name w:val="WW8Num19z3"/>
    <w:rsid w:val="00905D47"/>
    <w:rPr>
      <w:rFonts w:ascii="Symbol" w:hAnsi="Symbol" w:hint="default"/>
    </w:rPr>
  </w:style>
  <w:style w:type="character" w:customStyle="1" w:styleId="Domylnaczcionkaakapitu1">
    <w:name w:val="Domyślna czcionka akapitu1"/>
    <w:rsid w:val="00905D47"/>
  </w:style>
  <w:style w:type="character" w:customStyle="1" w:styleId="ZnakZnak2">
    <w:name w:val="Znak Znak2"/>
    <w:basedOn w:val="Domylnaczcionkaakapitu1"/>
    <w:rsid w:val="00905D47"/>
  </w:style>
  <w:style w:type="character" w:customStyle="1" w:styleId="ZnakZnak1">
    <w:name w:val="Znak Znak1"/>
    <w:basedOn w:val="Domylnaczcionkaakapitu1"/>
    <w:rsid w:val="00905D47"/>
  </w:style>
  <w:style w:type="character" w:customStyle="1" w:styleId="FontStyle17">
    <w:name w:val="Font Style17"/>
    <w:rsid w:val="00905D47"/>
    <w:rPr>
      <w:rFonts w:ascii="Arial" w:hAnsi="Arial" w:cs="Arial" w:hint="default"/>
      <w:color w:val="000000"/>
      <w:sz w:val="22"/>
      <w:szCs w:val="22"/>
    </w:rPr>
  </w:style>
  <w:style w:type="character" w:customStyle="1" w:styleId="ZnakZnak">
    <w:name w:val="Znak Znak"/>
    <w:rsid w:val="00905D47"/>
    <w:rPr>
      <w:rFonts w:ascii="Tahoma" w:hAnsi="Tahoma" w:cs="Tahoma" w:hint="default"/>
      <w:sz w:val="16"/>
      <w:szCs w:val="16"/>
    </w:rPr>
  </w:style>
  <w:style w:type="character" w:customStyle="1" w:styleId="Nagwek1Znak0">
    <w:name w:val="Nag³ówek 1 Znak"/>
    <w:rsid w:val="00905D47"/>
    <w:rPr>
      <w:lang w:val="pl-PL"/>
    </w:rPr>
  </w:style>
  <w:style w:type="character" w:customStyle="1" w:styleId="Nagwek2Znak0">
    <w:name w:val="Nag³ówek 2 Znak"/>
    <w:rsid w:val="00905D47"/>
    <w:rPr>
      <w:lang w:val="pl-PL"/>
    </w:rPr>
  </w:style>
  <w:style w:type="character" w:customStyle="1" w:styleId="NumberingSymbols">
    <w:name w:val="Numbering Symbols"/>
    <w:rsid w:val="00905D47"/>
  </w:style>
  <w:style w:type="character" w:customStyle="1" w:styleId="WW8Num12z0">
    <w:name w:val="WW8Num12z0"/>
    <w:rsid w:val="00905D47"/>
    <w:rPr>
      <w:b/>
      <w:bCs/>
    </w:rPr>
  </w:style>
  <w:style w:type="character" w:customStyle="1" w:styleId="Domylnaczcionkaakapitu2">
    <w:name w:val="Domyślna czcionka akapitu2"/>
    <w:rsid w:val="00905D47"/>
  </w:style>
  <w:style w:type="character" w:customStyle="1" w:styleId="WW8Num17z0">
    <w:name w:val="WW8Num17z0"/>
    <w:rsid w:val="00905D47"/>
    <w:rPr>
      <w:b/>
      <w:bCs w:val="0"/>
    </w:rPr>
  </w:style>
  <w:style w:type="paragraph" w:customStyle="1" w:styleId="msolistparagraph0">
    <w:name w:val="msolistparagraph"/>
    <w:basedOn w:val="Standard"/>
    <w:rsid w:val="00905D47"/>
    <w:pPr>
      <w:ind w:left="720"/>
    </w:pPr>
  </w:style>
  <w:style w:type="paragraph" w:customStyle="1" w:styleId="msoacetate0">
    <w:name w:val="msoacetate"/>
    <w:basedOn w:val="Standard"/>
    <w:rsid w:val="00905D47"/>
    <w:pPr>
      <w:spacing w:after="0" w:line="240" w:lineRule="auto"/>
    </w:pPr>
    <w:rPr>
      <w:rFonts w:ascii="Tahoma" w:hAnsi="Tahoma" w:cs="Tahoma"/>
      <w:sz w:val="16"/>
      <w:szCs w:val="16"/>
    </w:rPr>
  </w:style>
  <w:style w:type="paragraph" w:styleId="Legenda">
    <w:name w:val="caption"/>
    <w:basedOn w:val="Standard"/>
    <w:qFormat/>
    <w:rsid w:val="00905D47"/>
    <w:pPr>
      <w:suppressLineNumbers/>
      <w:spacing w:before="120" w:after="120"/>
    </w:pPr>
    <w:rPr>
      <w:rFonts w:cs="Tahoma"/>
      <w:i/>
      <w:iCs/>
      <w:sz w:val="24"/>
      <w:szCs w:val="24"/>
    </w:rPr>
  </w:style>
  <w:style w:type="paragraph" w:styleId="Lista">
    <w:name w:val="List"/>
    <w:basedOn w:val="Textbody"/>
    <w:rsid w:val="00905D47"/>
    <w:rPr>
      <w:rFonts w:cs="Tahoma"/>
    </w:rPr>
  </w:style>
  <w:style w:type="numbering" w:customStyle="1" w:styleId="WW8Num16">
    <w:name w:val="WW8Num16"/>
    <w:rsid w:val="00905D47"/>
    <w:pPr>
      <w:numPr>
        <w:numId w:val="10"/>
      </w:numPr>
    </w:pPr>
  </w:style>
  <w:style w:type="numbering" w:customStyle="1" w:styleId="WW8Num17">
    <w:name w:val="WW8Num17"/>
    <w:rsid w:val="00905D47"/>
    <w:pPr>
      <w:numPr>
        <w:numId w:val="11"/>
      </w:numPr>
    </w:pPr>
  </w:style>
  <w:style w:type="numbering" w:customStyle="1" w:styleId="WW8Num8">
    <w:name w:val="WW8Num8"/>
    <w:rsid w:val="00905D47"/>
    <w:pPr>
      <w:numPr>
        <w:numId w:val="12"/>
      </w:numPr>
    </w:pPr>
  </w:style>
  <w:style w:type="numbering" w:customStyle="1" w:styleId="WW8Num7">
    <w:name w:val="WW8Num7"/>
    <w:rsid w:val="00905D47"/>
    <w:pPr>
      <w:numPr>
        <w:numId w:val="13"/>
      </w:numPr>
    </w:pPr>
  </w:style>
  <w:style w:type="numbering" w:customStyle="1" w:styleId="WW8Num10">
    <w:name w:val="WW8Num10"/>
    <w:rsid w:val="00905D47"/>
    <w:pPr>
      <w:numPr>
        <w:numId w:val="14"/>
      </w:numPr>
    </w:pPr>
  </w:style>
  <w:style w:type="numbering" w:customStyle="1" w:styleId="WW8Num3">
    <w:name w:val="WW8Num3"/>
    <w:rsid w:val="00905D47"/>
    <w:pPr>
      <w:numPr>
        <w:numId w:val="15"/>
      </w:numPr>
    </w:pPr>
  </w:style>
  <w:style w:type="numbering" w:customStyle="1" w:styleId="WW8Num11">
    <w:name w:val="WW8Num11"/>
    <w:rsid w:val="00905D47"/>
    <w:pPr>
      <w:numPr>
        <w:numId w:val="16"/>
      </w:numPr>
    </w:pPr>
  </w:style>
  <w:style w:type="numbering" w:customStyle="1" w:styleId="WW8Num9">
    <w:name w:val="WW8Num9"/>
    <w:rsid w:val="00905D47"/>
    <w:pPr>
      <w:numPr>
        <w:numId w:val="17"/>
      </w:numPr>
    </w:pPr>
  </w:style>
  <w:style w:type="numbering" w:customStyle="1" w:styleId="WW8Num15">
    <w:name w:val="WW8Num15"/>
    <w:rsid w:val="00905D47"/>
    <w:pPr>
      <w:numPr>
        <w:numId w:val="18"/>
      </w:numPr>
    </w:pPr>
  </w:style>
  <w:style w:type="numbering" w:customStyle="1" w:styleId="WW8Num12">
    <w:name w:val="WW8Num12"/>
    <w:rsid w:val="00905D47"/>
    <w:pPr>
      <w:numPr>
        <w:numId w:val="19"/>
      </w:numPr>
    </w:pPr>
  </w:style>
  <w:style w:type="numbering" w:customStyle="1" w:styleId="WW8Num5">
    <w:name w:val="WW8Num5"/>
    <w:rsid w:val="00905D47"/>
    <w:pPr>
      <w:numPr>
        <w:numId w:val="20"/>
      </w:numPr>
    </w:pPr>
  </w:style>
  <w:style w:type="numbering" w:customStyle="1" w:styleId="WW8Num2">
    <w:name w:val="WW8Num2"/>
    <w:rsid w:val="00905D47"/>
    <w:pPr>
      <w:numPr>
        <w:numId w:val="21"/>
      </w:numPr>
    </w:pPr>
  </w:style>
  <w:style w:type="numbering" w:customStyle="1" w:styleId="WW8Num1">
    <w:name w:val="WW8Num1"/>
    <w:rsid w:val="00905D47"/>
    <w:pPr>
      <w:numPr>
        <w:numId w:val="22"/>
      </w:numPr>
    </w:pPr>
  </w:style>
  <w:style w:type="numbering" w:customStyle="1" w:styleId="WW8Num14">
    <w:name w:val="WW8Num14"/>
    <w:rsid w:val="00905D47"/>
    <w:pPr>
      <w:numPr>
        <w:numId w:val="23"/>
      </w:numPr>
    </w:pPr>
  </w:style>
  <w:style w:type="numbering" w:customStyle="1" w:styleId="WW8Num4">
    <w:name w:val="WW8Num4"/>
    <w:rsid w:val="00905D47"/>
    <w:pPr>
      <w:numPr>
        <w:numId w:val="24"/>
      </w:numPr>
    </w:pPr>
  </w:style>
  <w:style w:type="numbering" w:customStyle="1" w:styleId="WW8Num13">
    <w:name w:val="WW8Num13"/>
    <w:rsid w:val="00905D47"/>
    <w:pPr>
      <w:numPr>
        <w:numId w:val="25"/>
      </w:numPr>
    </w:pPr>
  </w:style>
  <w:style w:type="numbering" w:customStyle="1" w:styleId="WW8Num6">
    <w:name w:val="WW8Num6"/>
    <w:rsid w:val="00905D47"/>
    <w:pPr>
      <w:numPr>
        <w:numId w:val="26"/>
      </w:numPr>
    </w:pPr>
  </w:style>
  <w:style w:type="paragraph" w:customStyle="1" w:styleId="Normalny1">
    <w:name w:val="Normalny1"/>
    <w:rsid w:val="00B4203A"/>
    <w:pPr>
      <w:widowControl w:val="0"/>
      <w:suppressAutoHyphens/>
      <w:spacing w:line="100" w:lineRule="atLeast"/>
      <w:textAlignment w:val="baseline"/>
    </w:pPr>
    <w:rPr>
      <w:rFonts w:ascii="Times New Roman" w:eastAsia="Andale Sans UI" w:hAnsi="Times New Roman" w:cs="Tahoma"/>
      <w:kern w:val="1"/>
      <w:sz w:val="24"/>
      <w:szCs w:val="24"/>
      <w:lang w:val="de-DE" w:eastAsia="fa-IR" w:bidi="fa-IR"/>
    </w:rPr>
  </w:style>
  <w:style w:type="paragraph" w:styleId="Tekstpodstawowy">
    <w:name w:val="Body Text"/>
    <w:basedOn w:val="Normalny"/>
    <w:rsid w:val="00B4203A"/>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Indeks">
    <w:name w:val="Indeks"/>
    <w:basedOn w:val="Normalny"/>
    <w:rsid w:val="006D710E"/>
    <w:pPr>
      <w:suppressLineNumbers/>
      <w:suppressAutoHyphens/>
      <w:spacing w:after="0" w:line="240" w:lineRule="auto"/>
    </w:pPr>
    <w:rPr>
      <w:rFonts w:cs="Tahoma"/>
      <w:sz w:val="20"/>
      <w:szCs w:val="20"/>
      <w:lang w:eastAsia="ar-SA"/>
    </w:rPr>
  </w:style>
  <w:style w:type="paragraph" w:customStyle="1" w:styleId="Zawartotabeli">
    <w:name w:val="Zawartość tabeli"/>
    <w:basedOn w:val="Normalny"/>
    <w:rsid w:val="006D710E"/>
    <w:pPr>
      <w:suppressLineNumbers/>
      <w:suppressAutoHyphens/>
      <w:spacing w:after="0" w:line="240" w:lineRule="auto"/>
    </w:pPr>
    <w:rPr>
      <w:rFonts w:cs="Arial"/>
      <w:sz w:val="20"/>
      <w:szCs w:val="20"/>
      <w:lang w:eastAsia="ar-SA"/>
    </w:rPr>
  </w:style>
  <w:style w:type="paragraph" w:customStyle="1" w:styleId="Nagwektabeli">
    <w:name w:val="Nagłówek tabeli"/>
    <w:basedOn w:val="Zawartotabeli"/>
    <w:rsid w:val="006D710E"/>
    <w:pPr>
      <w:jc w:val="center"/>
    </w:pPr>
    <w:rPr>
      <w:b/>
      <w:bCs/>
    </w:rPr>
  </w:style>
  <w:style w:type="numbering" w:customStyle="1" w:styleId="Bezlisty1">
    <w:name w:val="Bez listy1"/>
    <w:next w:val="Bezlisty"/>
    <w:uiPriority w:val="99"/>
    <w:semiHidden/>
    <w:unhideWhenUsed/>
    <w:rsid w:val="007E246A"/>
  </w:style>
  <w:style w:type="character" w:customStyle="1" w:styleId="WW8Num4z0">
    <w:name w:val="WW8Num4z0"/>
    <w:rsid w:val="007E246A"/>
    <w:rPr>
      <w:rFonts w:ascii="Arial" w:hAnsi="Arial" w:cs="Arial"/>
      <w:sz w:val="22"/>
    </w:rPr>
  </w:style>
  <w:style w:type="character" w:customStyle="1" w:styleId="WW8Num14z0">
    <w:name w:val="WW8Num14z0"/>
    <w:rsid w:val="007E246A"/>
    <w:rPr>
      <w:b/>
      <w:bCs/>
    </w:rPr>
  </w:style>
  <w:style w:type="character" w:customStyle="1" w:styleId="Domylnaczcionkaakapitu9">
    <w:name w:val="Domyślna czcionka akapitu9"/>
    <w:rsid w:val="007E246A"/>
  </w:style>
  <w:style w:type="character" w:customStyle="1" w:styleId="Domylnaczcionkaakapitu8">
    <w:name w:val="Domyślna czcionka akapitu8"/>
    <w:rsid w:val="007E246A"/>
  </w:style>
  <w:style w:type="character" w:customStyle="1" w:styleId="Domylnaczcionkaakapitu7">
    <w:name w:val="Domyślna czcionka akapitu7"/>
    <w:rsid w:val="007E246A"/>
  </w:style>
  <w:style w:type="character" w:customStyle="1" w:styleId="Domylnaczcionkaakapitu6">
    <w:name w:val="Domyślna czcionka akapitu6"/>
    <w:rsid w:val="007E246A"/>
  </w:style>
  <w:style w:type="character" w:customStyle="1" w:styleId="WW8Num7z2">
    <w:name w:val="WW8Num7z2"/>
    <w:rsid w:val="007E246A"/>
    <w:rPr>
      <w:rFonts w:ascii="Times New Roman" w:eastAsia="Times New Roman" w:hAnsi="Times New Roman" w:cs="Times New Roman"/>
    </w:rPr>
  </w:style>
  <w:style w:type="character" w:customStyle="1" w:styleId="Domylnaczcionkaakapitu5">
    <w:name w:val="Domyślna czcionka akapitu5"/>
    <w:rsid w:val="007E246A"/>
  </w:style>
  <w:style w:type="character" w:customStyle="1" w:styleId="WW-Absatz-Standardschriftart111111">
    <w:name w:val="WW-Absatz-Standardschriftart111111"/>
    <w:rsid w:val="007E246A"/>
  </w:style>
  <w:style w:type="character" w:customStyle="1" w:styleId="WW-Absatz-Standardschriftart1111111">
    <w:name w:val="WW-Absatz-Standardschriftart1111111"/>
    <w:rsid w:val="007E246A"/>
  </w:style>
  <w:style w:type="character" w:customStyle="1" w:styleId="Domylnaczcionkaakapitu4">
    <w:name w:val="Domyślna czcionka akapitu4"/>
    <w:rsid w:val="007E246A"/>
  </w:style>
  <w:style w:type="character" w:customStyle="1" w:styleId="WW-Absatz-Standardschriftart11111111">
    <w:name w:val="WW-Absatz-Standardschriftart11111111"/>
    <w:rsid w:val="007E246A"/>
  </w:style>
  <w:style w:type="character" w:customStyle="1" w:styleId="WW-Absatz-Standardschriftart111111111">
    <w:name w:val="WW-Absatz-Standardschriftart111111111"/>
    <w:rsid w:val="007E246A"/>
  </w:style>
  <w:style w:type="character" w:customStyle="1" w:styleId="WW-Absatz-Standardschriftart1111111111">
    <w:name w:val="WW-Absatz-Standardschriftart1111111111"/>
    <w:rsid w:val="007E246A"/>
  </w:style>
  <w:style w:type="character" w:customStyle="1" w:styleId="WW8Num1z0">
    <w:name w:val="WW8Num1z0"/>
    <w:rsid w:val="007E246A"/>
    <w:rPr>
      <w:b/>
      <w:bCs/>
    </w:rPr>
  </w:style>
  <w:style w:type="character" w:customStyle="1" w:styleId="Domylnaczcionkaakapitu3">
    <w:name w:val="Domyślna czcionka akapitu3"/>
    <w:rsid w:val="007E246A"/>
  </w:style>
  <w:style w:type="character" w:customStyle="1" w:styleId="WW8Num23z0">
    <w:name w:val="WW8Num23z0"/>
    <w:rsid w:val="007E246A"/>
    <w:rPr>
      <w:b/>
      <w:bCs/>
    </w:rPr>
  </w:style>
  <w:style w:type="character" w:customStyle="1" w:styleId="WWCharLFO1LVL1">
    <w:name w:val="WW_CharLFO1LVL1"/>
    <w:rsid w:val="007E246A"/>
    <w:rPr>
      <w:b/>
      <w:bCs/>
    </w:rPr>
  </w:style>
  <w:style w:type="character" w:customStyle="1" w:styleId="WWCharLFO3LVL1">
    <w:name w:val="WW_CharLFO3LVL1"/>
    <w:rsid w:val="007E246A"/>
    <w:rPr>
      <w:b/>
      <w:bCs/>
    </w:rPr>
  </w:style>
  <w:style w:type="character" w:customStyle="1" w:styleId="WWCharLFO6LVL1">
    <w:name w:val="WW_CharLFO6LVL1"/>
    <w:rsid w:val="007E246A"/>
    <w:rPr>
      <w:b/>
      <w:bCs/>
    </w:rPr>
  </w:style>
  <w:style w:type="character" w:customStyle="1" w:styleId="WWCharLFO9LVL1">
    <w:name w:val="WW_CharLFO9LVL1"/>
    <w:rsid w:val="007E246A"/>
    <w:rPr>
      <w:rFonts w:ascii="Arial" w:hAnsi="Arial" w:cs="Arial"/>
      <w:b/>
      <w:sz w:val="22"/>
      <w:u w:val="single"/>
    </w:rPr>
  </w:style>
  <w:style w:type="character" w:customStyle="1" w:styleId="WWCharLFO10LVL1">
    <w:name w:val="WW_CharLFO10LVL1"/>
    <w:rsid w:val="007E246A"/>
    <w:rPr>
      <w:b/>
    </w:rPr>
  </w:style>
  <w:style w:type="character" w:customStyle="1" w:styleId="WWCharLFO11LVL1">
    <w:name w:val="WW_CharLFO11LVL1"/>
    <w:rsid w:val="007E246A"/>
    <w:rPr>
      <w:b/>
    </w:rPr>
  </w:style>
  <w:style w:type="character" w:customStyle="1" w:styleId="WWCharLFO11LVL4">
    <w:name w:val="WW_CharLFO11LVL4"/>
    <w:rsid w:val="007E246A"/>
    <w:rPr>
      <w:b/>
    </w:rPr>
  </w:style>
  <w:style w:type="character" w:customStyle="1" w:styleId="WWCharLFO11LVL7">
    <w:name w:val="WW_CharLFO11LVL7"/>
    <w:rsid w:val="007E246A"/>
    <w:rPr>
      <w:b/>
    </w:rPr>
  </w:style>
  <w:style w:type="character" w:customStyle="1" w:styleId="Domylnaczcionkaakapitu10">
    <w:name w:val="Domyślna czcionka akapitu10"/>
    <w:rsid w:val="007E246A"/>
  </w:style>
  <w:style w:type="character" w:customStyle="1" w:styleId="Znakinumeracji">
    <w:name w:val="Znaki numeracji"/>
    <w:rsid w:val="007E246A"/>
  </w:style>
  <w:style w:type="paragraph" w:customStyle="1" w:styleId="Nagwek7">
    <w:name w:val="Nagłówek7"/>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7">
    <w:name w:val="Podpis7"/>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60">
    <w:name w:val="Nagłówek6"/>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6">
    <w:name w:val="Podpis6"/>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50">
    <w:name w:val="Nagłówek5"/>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5">
    <w:name w:val="Podpis5"/>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40">
    <w:name w:val="Nagłówek4"/>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4">
    <w:name w:val="Podpis4"/>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30">
    <w:name w:val="Nagłówek3"/>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3">
    <w:name w:val="Podpis3"/>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20">
    <w:name w:val="Nagłówek2"/>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2">
    <w:name w:val="Podpis2"/>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Legenda1">
    <w:name w:val="Legenda1"/>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11">
    <w:name w:val="Nagłówek 11"/>
    <w:basedOn w:val="Normalny"/>
    <w:next w:val="Normalny"/>
    <w:rsid w:val="007E246A"/>
    <w:pPr>
      <w:keepNext/>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21">
    <w:name w:val="Nagłówek 21"/>
    <w:basedOn w:val="Normalny"/>
    <w:next w:val="Normalny"/>
    <w:rsid w:val="007E246A"/>
    <w:pPr>
      <w:keepNext/>
      <w:widowControl w:val="0"/>
      <w:suppressAutoHyphens/>
      <w:spacing w:after="0" w:line="100" w:lineRule="atLeast"/>
      <w:jc w:val="right"/>
      <w:textAlignment w:val="baseline"/>
    </w:pPr>
    <w:rPr>
      <w:rFonts w:ascii="Times New Roman" w:eastAsia="Andale Sans UI" w:hAnsi="Times New Roman" w:cs="Tahoma"/>
      <w:kern w:val="1"/>
      <w:sz w:val="24"/>
      <w:szCs w:val="24"/>
      <w:lang w:val="de-DE" w:eastAsia="fa-IR" w:bidi="fa-IR"/>
    </w:rPr>
  </w:style>
  <w:style w:type="paragraph" w:customStyle="1" w:styleId="Nag1">
    <w:name w:val="Nag1"/>
    <w:basedOn w:val="Normalny"/>
    <w:rsid w:val="007E246A"/>
    <w:pPr>
      <w:widowControl w:val="0"/>
      <w:autoSpaceDE w:val="0"/>
      <w:spacing w:after="0" w:line="240" w:lineRule="auto"/>
      <w:jc w:val="center"/>
    </w:pPr>
    <w:rPr>
      <w:rFonts w:ascii="Times New Roman" w:eastAsia="Times New Roman" w:hAnsi="Times New Roman"/>
      <w:b/>
      <w:bCs/>
      <w:i/>
      <w:iCs/>
      <w:kern w:val="1"/>
      <w:sz w:val="24"/>
      <w:szCs w:val="24"/>
      <w:lang w:eastAsia="ar-SA"/>
    </w:rPr>
  </w:style>
  <w:style w:type="paragraph" w:customStyle="1" w:styleId="WW-header1">
    <w:name w:val="WW-header1"/>
    <w:basedOn w:val="Normalny"/>
    <w:rsid w:val="007E246A"/>
    <w:pPr>
      <w:widowControl w:val="0"/>
      <w:tabs>
        <w:tab w:val="center" w:pos="4536"/>
        <w:tab w:val="right" w:pos="9072"/>
      </w:tabs>
      <w:autoSpaceDE w:val="0"/>
      <w:spacing w:after="0" w:line="240" w:lineRule="auto"/>
    </w:pPr>
    <w:rPr>
      <w:rFonts w:ascii="Arial" w:eastAsia="Times New Roman" w:hAnsi="Arial"/>
      <w:kern w:val="1"/>
      <w:sz w:val="20"/>
      <w:szCs w:val="20"/>
      <w:lang w:eastAsia="hi-IN" w:bidi="hi-IN"/>
    </w:rPr>
  </w:style>
  <w:style w:type="character" w:customStyle="1" w:styleId="FontStyle13">
    <w:name w:val="Font Style13"/>
    <w:basedOn w:val="Domylnaczcionkaakapitu"/>
    <w:uiPriority w:val="99"/>
    <w:rsid w:val="00AE1FC8"/>
    <w:rPr>
      <w:rFonts w:ascii="Arial" w:hAnsi="Arial" w:cs="Arial"/>
      <w:b/>
      <w:bCs/>
      <w:sz w:val="14"/>
      <w:szCs w:val="14"/>
    </w:rPr>
  </w:style>
  <w:style w:type="paragraph" w:customStyle="1" w:styleId="Style9">
    <w:name w:val="Style9"/>
    <w:basedOn w:val="Normalny"/>
    <w:uiPriority w:val="99"/>
    <w:rsid w:val="009E3B6C"/>
    <w:pPr>
      <w:widowControl w:val="0"/>
      <w:autoSpaceDE w:val="0"/>
      <w:autoSpaceDN w:val="0"/>
      <w:adjustRightInd w:val="0"/>
      <w:spacing w:after="0" w:line="185" w:lineRule="exact"/>
    </w:pPr>
    <w:rPr>
      <w:rFonts w:ascii="Arial" w:eastAsiaTheme="minorEastAsia"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94B"/>
    <w:pPr>
      <w:spacing w:after="200" w:line="276" w:lineRule="auto"/>
    </w:pPr>
    <w:rPr>
      <w:sz w:val="22"/>
      <w:szCs w:val="22"/>
      <w:lang w:eastAsia="en-US"/>
    </w:rPr>
  </w:style>
  <w:style w:type="paragraph" w:styleId="Nagwek1">
    <w:name w:val="heading 1"/>
    <w:basedOn w:val="Standard"/>
    <w:next w:val="Standard"/>
    <w:link w:val="Nagwek1Znak"/>
    <w:qFormat/>
    <w:rsid w:val="00905D47"/>
    <w:pPr>
      <w:keepNext/>
      <w:outlineLvl w:val="0"/>
    </w:pPr>
    <w:rPr>
      <w:rFonts w:eastAsia="Calibri"/>
    </w:rPr>
  </w:style>
  <w:style w:type="paragraph" w:styleId="Nagwek2">
    <w:name w:val="heading 2"/>
    <w:basedOn w:val="Standard"/>
    <w:next w:val="Standard"/>
    <w:link w:val="Nagwek2Znak"/>
    <w:qFormat/>
    <w:rsid w:val="00905D47"/>
    <w:pPr>
      <w:keepNext/>
      <w:jc w:val="right"/>
      <w:outlineLvl w:val="1"/>
    </w:pPr>
    <w:rPr>
      <w:rFonts w:eastAsia="Calibri"/>
    </w:rPr>
  </w:style>
  <w:style w:type="paragraph" w:styleId="Nagwek3">
    <w:name w:val="heading 3"/>
    <w:basedOn w:val="Normalny"/>
    <w:next w:val="Normalny"/>
    <w:link w:val="Nagwek3Znak"/>
    <w:qFormat/>
    <w:rsid w:val="00905D47"/>
    <w:pPr>
      <w:keepNext/>
      <w:widowControl w:val="0"/>
      <w:suppressAutoHyphens/>
      <w:autoSpaceDN w:val="0"/>
      <w:spacing w:before="240" w:after="60" w:line="240" w:lineRule="auto"/>
      <w:outlineLvl w:val="2"/>
    </w:pPr>
    <w:rPr>
      <w:rFonts w:ascii="Arial" w:eastAsia="SimSun" w:hAnsi="Arial" w:cs="Arial"/>
      <w:b/>
      <w:bCs/>
      <w:kern w:val="3"/>
      <w:sz w:val="26"/>
      <w:szCs w:val="26"/>
      <w:lang w:eastAsia="zh-CN" w:bidi="hi-IN"/>
    </w:rPr>
  </w:style>
  <w:style w:type="paragraph" w:styleId="Nagwek4">
    <w:name w:val="heading 4"/>
    <w:basedOn w:val="Normalny"/>
    <w:next w:val="Normalny"/>
    <w:link w:val="Nagwek4Znak"/>
    <w:qFormat/>
    <w:rsid w:val="00905D47"/>
    <w:pPr>
      <w:keepNext/>
      <w:widowControl w:val="0"/>
      <w:suppressAutoHyphens/>
      <w:autoSpaceDN w:val="0"/>
      <w:spacing w:before="240" w:after="60" w:line="240" w:lineRule="auto"/>
      <w:outlineLvl w:val="3"/>
    </w:pPr>
    <w:rPr>
      <w:rFonts w:eastAsia="SimSun"/>
      <w:b/>
      <w:bCs/>
      <w:kern w:val="3"/>
      <w:sz w:val="28"/>
      <w:szCs w:val="28"/>
      <w:lang w:eastAsia="zh-CN" w:bidi="hi-IN"/>
    </w:rPr>
  </w:style>
  <w:style w:type="paragraph" w:styleId="Nagwek5">
    <w:name w:val="heading 5"/>
    <w:basedOn w:val="Normalny"/>
    <w:next w:val="Normalny"/>
    <w:link w:val="Nagwek5Znak"/>
    <w:qFormat/>
    <w:rsid w:val="00905D47"/>
    <w:pPr>
      <w:widowControl w:val="0"/>
      <w:suppressAutoHyphens/>
      <w:autoSpaceDN w:val="0"/>
      <w:spacing w:before="240" w:after="60" w:line="240" w:lineRule="auto"/>
      <w:outlineLvl w:val="4"/>
    </w:pPr>
    <w:rPr>
      <w:rFonts w:eastAsia="SimSun" w:cs="Tahoma"/>
      <w:b/>
      <w:bCs/>
      <w:i/>
      <w:iCs/>
      <w:kern w:val="3"/>
      <w:sz w:val="26"/>
      <w:szCs w:val="26"/>
      <w:lang w:eastAsia="zh-CN" w:bidi="hi-IN"/>
    </w:rPr>
  </w:style>
  <w:style w:type="paragraph" w:styleId="Nagwek6">
    <w:name w:val="heading 6"/>
    <w:basedOn w:val="Normalny"/>
    <w:next w:val="Normalny"/>
    <w:link w:val="Nagwek6Znak"/>
    <w:qFormat/>
    <w:rsid w:val="00905D47"/>
    <w:pPr>
      <w:widowControl w:val="0"/>
      <w:suppressAutoHyphens/>
      <w:autoSpaceDN w:val="0"/>
      <w:spacing w:before="240" w:after="60" w:line="240" w:lineRule="auto"/>
      <w:outlineLvl w:val="5"/>
    </w:pPr>
    <w:rPr>
      <w:rFonts w:eastAsia="SimSun"/>
      <w:b/>
      <w:bCs/>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279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872932"/>
    <w:rPr>
      <w:color w:val="0000FF"/>
      <w:u w:val="single"/>
    </w:rPr>
  </w:style>
  <w:style w:type="paragraph" w:styleId="Akapitzlist">
    <w:name w:val="List Paragraph"/>
    <w:basedOn w:val="Normalny"/>
    <w:qFormat/>
    <w:rsid w:val="00F2469A"/>
    <w:pPr>
      <w:ind w:left="720"/>
      <w:contextualSpacing/>
    </w:pPr>
  </w:style>
  <w:style w:type="paragraph" w:styleId="Nagwek">
    <w:name w:val="header"/>
    <w:aliases w:val=" Znak"/>
    <w:basedOn w:val="Normalny"/>
    <w:link w:val="NagwekZnak1"/>
    <w:rsid w:val="000E2943"/>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1">
    <w:name w:val="Nagłówek Znak1"/>
    <w:aliases w:val=" Znak Znak1"/>
    <w:link w:val="Nagwek"/>
    <w:rsid w:val="000E2943"/>
    <w:rPr>
      <w:rFonts w:ascii="Times New Roman" w:eastAsia="Times New Roman" w:hAnsi="Times New Roman" w:cs="Times New Roman"/>
      <w:sz w:val="20"/>
      <w:szCs w:val="20"/>
      <w:lang w:eastAsia="pl-PL"/>
    </w:rPr>
  </w:style>
  <w:style w:type="paragraph" w:styleId="NormalnyWeb">
    <w:name w:val="Normal (Web)"/>
    <w:basedOn w:val="Normalny"/>
    <w:rsid w:val="00726334"/>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0C3509"/>
    <w:rPr>
      <w:sz w:val="16"/>
      <w:szCs w:val="16"/>
    </w:rPr>
  </w:style>
  <w:style w:type="paragraph" w:styleId="Tekstkomentarza">
    <w:name w:val="annotation text"/>
    <w:basedOn w:val="Normalny"/>
    <w:link w:val="TekstkomentarzaZnak"/>
    <w:uiPriority w:val="99"/>
    <w:semiHidden/>
    <w:unhideWhenUsed/>
    <w:rsid w:val="000C3509"/>
    <w:pPr>
      <w:spacing w:line="240" w:lineRule="auto"/>
    </w:pPr>
    <w:rPr>
      <w:sz w:val="20"/>
      <w:szCs w:val="20"/>
    </w:rPr>
  </w:style>
  <w:style w:type="character" w:customStyle="1" w:styleId="TekstkomentarzaZnak">
    <w:name w:val="Tekst komentarza Znak"/>
    <w:link w:val="Tekstkomentarza"/>
    <w:uiPriority w:val="99"/>
    <w:semiHidden/>
    <w:rsid w:val="000C3509"/>
    <w:rPr>
      <w:sz w:val="20"/>
      <w:szCs w:val="20"/>
    </w:rPr>
  </w:style>
  <w:style w:type="paragraph" w:styleId="Tematkomentarza">
    <w:name w:val="annotation subject"/>
    <w:basedOn w:val="Tekstkomentarza"/>
    <w:next w:val="Tekstkomentarza"/>
    <w:link w:val="TematkomentarzaZnak"/>
    <w:uiPriority w:val="99"/>
    <w:semiHidden/>
    <w:unhideWhenUsed/>
    <w:rsid w:val="000C3509"/>
    <w:rPr>
      <w:b/>
      <w:bCs/>
    </w:rPr>
  </w:style>
  <w:style w:type="character" w:customStyle="1" w:styleId="TematkomentarzaZnak">
    <w:name w:val="Temat komentarza Znak"/>
    <w:link w:val="Tematkomentarza"/>
    <w:uiPriority w:val="99"/>
    <w:semiHidden/>
    <w:rsid w:val="000C3509"/>
    <w:rPr>
      <w:b/>
      <w:bCs/>
      <w:sz w:val="20"/>
      <w:szCs w:val="20"/>
    </w:rPr>
  </w:style>
  <w:style w:type="paragraph" w:styleId="Tekstdymka">
    <w:name w:val="Balloon Text"/>
    <w:aliases w:val=" Znak Znak"/>
    <w:basedOn w:val="Normalny"/>
    <w:link w:val="TekstdymkaZnak1"/>
    <w:uiPriority w:val="99"/>
    <w:semiHidden/>
    <w:unhideWhenUsed/>
    <w:rsid w:val="000C3509"/>
    <w:pPr>
      <w:spacing w:after="0" w:line="240" w:lineRule="auto"/>
    </w:pPr>
    <w:rPr>
      <w:rFonts w:ascii="Tahoma" w:hAnsi="Tahoma" w:cs="Tahoma"/>
      <w:sz w:val="16"/>
      <w:szCs w:val="16"/>
    </w:rPr>
  </w:style>
  <w:style w:type="character" w:customStyle="1" w:styleId="TekstdymkaZnak1">
    <w:name w:val="Tekst dymka Znak1"/>
    <w:aliases w:val=" Znak Znak Znak"/>
    <w:link w:val="Tekstdymka"/>
    <w:uiPriority w:val="99"/>
    <w:semiHidden/>
    <w:rsid w:val="000C3509"/>
    <w:rPr>
      <w:rFonts w:ascii="Tahoma" w:hAnsi="Tahoma" w:cs="Tahoma"/>
      <w:sz w:val="16"/>
      <w:szCs w:val="16"/>
    </w:rPr>
  </w:style>
  <w:style w:type="character" w:customStyle="1" w:styleId="text">
    <w:name w:val="text"/>
    <w:basedOn w:val="Domylnaczcionkaakapitu"/>
    <w:rsid w:val="00CE5DF2"/>
  </w:style>
  <w:style w:type="paragraph" w:styleId="Zwykytekst">
    <w:name w:val="Plain Text"/>
    <w:aliases w:val="Plain Text Char"/>
    <w:basedOn w:val="Normalny"/>
    <w:link w:val="ZwykytekstZnak"/>
    <w:rsid w:val="00945506"/>
    <w:pPr>
      <w:spacing w:after="0" w:line="240" w:lineRule="auto"/>
    </w:pPr>
    <w:rPr>
      <w:rFonts w:ascii="Consolas" w:hAnsi="Consolas" w:cs="Consolas"/>
      <w:kern w:val="1"/>
      <w:sz w:val="21"/>
      <w:szCs w:val="21"/>
    </w:rPr>
  </w:style>
  <w:style w:type="character" w:customStyle="1" w:styleId="ZwykytekstZnak">
    <w:name w:val="Zwykły tekst Znak"/>
    <w:aliases w:val="Plain Text Char Znak"/>
    <w:link w:val="Zwykytekst"/>
    <w:rsid w:val="00945506"/>
    <w:rPr>
      <w:rFonts w:ascii="Consolas" w:eastAsia="Calibri" w:hAnsi="Consolas" w:cs="Consolas"/>
      <w:kern w:val="1"/>
      <w:sz w:val="21"/>
      <w:szCs w:val="21"/>
      <w:lang w:val="pl-PL" w:eastAsia="en-US" w:bidi="ar-SA"/>
    </w:rPr>
  </w:style>
  <w:style w:type="paragraph" w:styleId="Tekstprzypisukocowego">
    <w:name w:val="endnote text"/>
    <w:basedOn w:val="Normalny"/>
    <w:link w:val="TekstprzypisukocowegoZnak"/>
    <w:uiPriority w:val="99"/>
    <w:semiHidden/>
    <w:unhideWhenUsed/>
    <w:rsid w:val="007845C4"/>
    <w:rPr>
      <w:sz w:val="20"/>
      <w:szCs w:val="20"/>
    </w:rPr>
  </w:style>
  <w:style w:type="character" w:customStyle="1" w:styleId="TekstprzypisukocowegoZnak">
    <w:name w:val="Tekst przypisu końcowego Znak"/>
    <w:link w:val="Tekstprzypisukocowego"/>
    <w:uiPriority w:val="99"/>
    <w:semiHidden/>
    <w:rsid w:val="007845C4"/>
    <w:rPr>
      <w:lang w:eastAsia="en-US"/>
    </w:rPr>
  </w:style>
  <w:style w:type="character" w:styleId="Odwoanieprzypisukocowego">
    <w:name w:val="endnote reference"/>
    <w:uiPriority w:val="99"/>
    <w:semiHidden/>
    <w:unhideWhenUsed/>
    <w:rsid w:val="007845C4"/>
    <w:rPr>
      <w:vertAlign w:val="superscript"/>
    </w:rPr>
  </w:style>
  <w:style w:type="paragraph" w:customStyle="1" w:styleId="Standard">
    <w:name w:val="Standard"/>
    <w:rsid w:val="00905D47"/>
    <w:pPr>
      <w:suppressAutoHyphens/>
      <w:autoSpaceDN w:val="0"/>
      <w:spacing w:after="200" w:line="276" w:lineRule="auto"/>
    </w:pPr>
    <w:rPr>
      <w:rFonts w:eastAsia="Times New Roman" w:cs="Calibri"/>
      <w:kern w:val="3"/>
      <w:sz w:val="22"/>
      <w:szCs w:val="22"/>
      <w:lang w:eastAsia="zh-CN"/>
    </w:rPr>
  </w:style>
  <w:style w:type="paragraph" w:customStyle="1" w:styleId="Textbody">
    <w:name w:val="Text body"/>
    <w:basedOn w:val="Standard"/>
    <w:rsid w:val="00905D47"/>
    <w:pPr>
      <w:spacing w:after="120"/>
    </w:pPr>
  </w:style>
  <w:style w:type="paragraph" w:customStyle="1" w:styleId="Index">
    <w:name w:val="Index"/>
    <w:basedOn w:val="Standard"/>
    <w:rsid w:val="00905D47"/>
    <w:pPr>
      <w:suppressLineNumbers/>
    </w:pPr>
    <w:rPr>
      <w:rFonts w:cs="Tahoma"/>
    </w:rPr>
  </w:style>
  <w:style w:type="paragraph" w:customStyle="1" w:styleId="Nagwek10">
    <w:name w:val="Nagłówek1"/>
    <w:basedOn w:val="Standard"/>
    <w:next w:val="Textbody"/>
    <w:rsid w:val="00905D47"/>
    <w:pPr>
      <w:keepNext/>
      <w:spacing w:before="240" w:after="120"/>
    </w:pPr>
    <w:rPr>
      <w:rFonts w:ascii="Arial" w:eastAsia="SimSun, 宋体" w:hAnsi="Arial" w:cs="Tahoma"/>
      <w:sz w:val="28"/>
      <w:szCs w:val="28"/>
    </w:rPr>
  </w:style>
  <w:style w:type="paragraph" w:customStyle="1" w:styleId="Podpis1">
    <w:name w:val="Podpis1"/>
    <w:basedOn w:val="Standard"/>
    <w:rsid w:val="00905D47"/>
    <w:pPr>
      <w:suppressLineNumbers/>
      <w:spacing w:before="120" w:after="120"/>
    </w:pPr>
    <w:rPr>
      <w:rFonts w:cs="Tahoma"/>
      <w:i/>
      <w:iCs/>
      <w:sz w:val="24"/>
      <w:szCs w:val="24"/>
    </w:rPr>
  </w:style>
  <w:style w:type="paragraph" w:customStyle="1" w:styleId="Style6">
    <w:name w:val="Style6"/>
    <w:basedOn w:val="Standard"/>
    <w:rsid w:val="00905D47"/>
    <w:pPr>
      <w:widowControl w:val="0"/>
      <w:spacing w:after="0" w:line="276" w:lineRule="exact"/>
      <w:ind w:hanging="288"/>
      <w:jc w:val="both"/>
    </w:pPr>
    <w:rPr>
      <w:rFonts w:ascii="Arial" w:eastAsia="SimSun, 宋体" w:hAnsi="Arial" w:cs="Times New Roman"/>
      <w:color w:val="00000A"/>
    </w:rPr>
  </w:style>
  <w:style w:type="paragraph" w:customStyle="1" w:styleId="Normalny2">
    <w:name w:val="Normalny2"/>
    <w:rsid w:val="00905D47"/>
    <w:pPr>
      <w:suppressAutoHyphens/>
      <w:autoSpaceDN w:val="0"/>
      <w:spacing w:line="100" w:lineRule="atLeast"/>
      <w:jc w:val="both"/>
    </w:pPr>
    <w:rPr>
      <w:rFonts w:ascii="Times New Roman" w:eastAsia="Lucida Sans Unicode" w:hAnsi="Times New Roman"/>
      <w:kern w:val="3"/>
      <w:sz w:val="24"/>
      <w:szCs w:val="24"/>
      <w:lang w:eastAsia="zh-CN"/>
    </w:rPr>
  </w:style>
  <w:style w:type="paragraph" w:customStyle="1" w:styleId="Domy">
    <w:name w:val="Domy"/>
    <w:rsid w:val="00905D47"/>
    <w:pPr>
      <w:widowControl w:val="0"/>
      <w:suppressAutoHyphens/>
      <w:autoSpaceDE w:val="0"/>
      <w:autoSpaceDN w:val="0"/>
    </w:pPr>
    <w:rPr>
      <w:rFonts w:ascii="Times New Roman" w:eastAsia="SimSun, 宋体" w:hAnsi="Times New Roman" w:cs="Tahoma"/>
      <w:kern w:val="3"/>
      <w:sz w:val="24"/>
      <w:szCs w:val="24"/>
      <w:lang w:eastAsia="zh-CN" w:bidi="hi-IN"/>
    </w:rPr>
  </w:style>
  <w:style w:type="paragraph" w:customStyle="1" w:styleId="TableContents">
    <w:name w:val="Table Contents"/>
    <w:basedOn w:val="Standard"/>
    <w:rsid w:val="00905D47"/>
    <w:pPr>
      <w:suppressLineNumbers/>
    </w:pPr>
  </w:style>
  <w:style w:type="paragraph" w:customStyle="1" w:styleId="TableHeading">
    <w:name w:val="Table Heading"/>
    <w:basedOn w:val="TableContents"/>
    <w:rsid w:val="00905D47"/>
    <w:pPr>
      <w:jc w:val="center"/>
    </w:pPr>
    <w:rPr>
      <w:b/>
      <w:bCs/>
    </w:rPr>
  </w:style>
  <w:style w:type="paragraph" w:customStyle="1" w:styleId="msonormalcxsppierwsze">
    <w:name w:val="msonormalcxsppierwsze"/>
    <w:basedOn w:val="Standard"/>
    <w:rsid w:val="00905D47"/>
    <w:pPr>
      <w:spacing w:before="100" w:after="119"/>
    </w:pPr>
    <w:rPr>
      <w:sz w:val="24"/>
      <w:szCs w:val="24"/>
    </w:rPr>
  </w:style>
  <w:style w:type="paragraph" w:customStyle="1" w:styleId="msonormalcxspdrugie">
    <w:name w:val="msonormalcxspdrugie"/>
    <w:basedOn w:val="Standard"/>
    <w:rsid w:val="00905D47"/>
    <w:pPr>
      <w:spacing w:before="100" w:after="119"/>
    </w:pPr>
    <w:rPr>
      <w:sz w:val="24"/>
      <w:szCs w:val="24"/>
    </w:rPr>
  </w:style>
  <w:style w:type="character" w:customStyle="1" w:styleId="Nagwek1Znak">
    <w:name w:val="Nagłówek 1 Znak"/>
    <w:link w:val="Nagwek1"/>
    <w:rsid w:val="00905D47"/>
    <w:rPr>
      <w:rFonts w:ascii="Calibri" w:eastAsia="Calibri" w:hAnsi="Calibri" w:cs="Calibri"/>
      <w:kern w:val="3"/>
      <w:sz w:val="22"/>
      <w:szCs w:val="22"/>
      <w:lang w:val="pl-PL" w:eastAsia="zh-CN" w:bidi="ar-SA"/>
    </w:rPr>
  </w:style>
  <w:style w:type="character" w:customStyle="1" w:styleId="Nagwek2Znak">
    <w:name w:val="Nagłówek 2 Znak"/>
    <w:link w:val="Nagwek2"/>
    <w:rsid w:val="00905D47"/>
    <w:rPr>
      <w:rFonts w:ascii="Calibri" w:eastAsia="Calibri" w:hAnsi="Calibri" w:cs="Calibri"/>
      <w:kern w:val="3"/>
      <w:sz w:val="22"/>
      <w:szCs w:val="22"/>
      <w:lang w:val="pl-PL" w:eastAsia="zh-CN" w:bidi="ar-SA"/>
    </w:rPr>
  </w:style>
  <w:style w:type="character" w:customStyle="1" w:styleId="Nagwek3Znak">
    <w:name w:val="Nagłówek 3 Znak"/>
    <w:link w:val="Nagwek3"/>
    <w:rsid w:val="00905D47"/>
    <w:rPr>
      <w:rFonts w:ascii="Arial" w:eastAsia="SimSun" w:hAnsi="Arial" w:cs="Arial"/>
      <w:b/>
      <w:bCs/>
      <w:kern w:val="3"/>
      <w:sz w:val="26"/>
      <w:szCs w:val="26"/>
      <w:lang w:val="pl-PL" w:eastAsia="zh-CN" w:bidi="hi-IN"/>
    </w:rPr>
  </w:style>
  <w:style w:type="character" w:customStyle="1" w:styleId="Nagwek4Znak">
    <w:name w:val="Nagłówek 4 Znak"/>
    <w:link w:val="Nagwek4"/>
    <w:rsid w:val="00905D47"/>
    <w:rPr>
      <w:rFonts w:ascii="Calibri" w:eastAsia="SimSun" w:hAnsi="Calibri"/>
      <w:b/>
      <w:bCs/>
      <w:kern w:val="3"/>
      <w:sz w:val="28"/>
      <w:szCs w:val="28"/>
      <w:lang w:val="pl-PL" w:eastAsia="zh-CN" w:bidi="hi-IN"/>
    </w:rPr>
  </w:style>
  <w:style w:type="character" w:customStyle="1" w:styleId="Nagwek5Znak">
    <w:name w:val="Nagłówek 5 Znak"/>
    <w:link w:val="Nagwek5"/>
    <w:rsid w:val="00905D47"/>
    <w:rPr>
      <w:rFonts w:ascii="Calibri" w:eastAsia="SimSun" w:hAnsi="Calibri" w:cs="Tahoma"/>
      <w:b/>
      <w:bCs/>
      <w:i/>
      <w:iCs/>
      <w:kern w:val="3"/>
      <w:sz w:val="26"/>
      <w:szCs w:val="26"/>
      <w:lang w:val="pl-PL" w:eastAsia="zh-CN" w:bidi="hi-IN"/>
    </w:rPr>
  </w:style>
  <w:style w:type="character" w:customStyle="1" w:styleId="Nagwek6Znak">
    <w:name w:val="Nagłówek 6 Znak"/>
    <w:link w:val="Nagwek6"/>
    <w:rsid w:val="00905D47"/>
    <w:rPr>
      <w:rFonts w:ascii="Calibri" w:eastAsia="SimSun" w:hAnsi="Calibri"/>
      <w:b/>
      <w:bCs/>
      <w:kern w:val="3"/>
      <w:sz w:val="22"/>
      <w:szCs w:val="22"/>
      <w:lang w:val="pl-PL" w:eastAsia="zh-CN" w:bidi="hi-IN"/>
    </w:rPr>
  </w:style>
  <w:style w:type="character" w:customStyle="1" w:styleId="NagwekZnak">
    <w:name w:val="Nagłówek Znak"/>
    <w:rsid w:val="00905D47"/>
    <w:rPr>
      <w:rFonts w:eastAsia="SimSun" w:cs="Tahoma"/>
      <w:kern w:val="3"/>
      <w:sz w:val="24"/>
      <w:szCs w:val="24"/>
      <w:lang w:val="pl-PL" w:eastAsia="zh-CN" w:bidi="hi-IN"/>
    </w:rPr>
  </w:style>
  <w:style w:type="paragraph" w:styleId="Stopka">
    <w:name w:val="footer"/>
    <w:basedOn w:val="Normalny"/>
    <w:link w:val="StopkaZnak"/>
    <w:rsid w:val="00905D47"/>
    <w:pPr>
      <w:widowControl w:val="0"/>
      <w:tabs>
        <w:tab w:val="center" w:pos="4536"/>
        <w:tab w:val="right" w:pos="9072"/>
      </w:tabs>
      <w:suppressAutoHyphens/>
      <w:autoSpaceDN w:val="0"/>
      <w:spacing w:after="0" w:line="240" w:lineRule="auto"/>
    </w:pPr>
    <w:rPr>
      <w:rFonts w:eastAsia="SimSun" w:cs="Tahoma"/>
      <w:kern w:val="3"/>
      <w:sz w:val="24"/>
      <w:szCs w:val="24"/>
      <w:lang w:eastAsia="zh-CN" w:bidi="hi-IN"/>
    </w:rPr>
  </w:style>
  <w:style w:type="character" w:customStyle="1" w:styleId="StopkaZnak">
    <w:name w:val="Stopka Znak"/>
    <w:link w:val="Stopka"/>
    <w:rsid w:val="00905D47"/>
    <w:rPr>
      <w:rFonts w:ascii="Calibri" w:eastAsia="SimSun" w:hAnsi="Calibri" w:cs="Tahoma"/>
      <w:kern w:val="3"/>
      <w:sz w:val="24"/>
      <w:szCs w:val="24"/>
      <w:lang w:val="pl-PL" w:eastAsia="zh-CN" w:bidi="hi-IN"/>
    </w:rPr>
  </w:style>
  <w:style w:type="character" w:customStyle="1" w:styleId="TekstdymkaZnak">
    <w:name w:val="Tekst dymka Znak"/>
    <w:rsid w:val="00905D47"/>
    <w:rPr>
      <w:rFonts w:ascii="Tahoma" w:eastAsia="SimSun" w:hAnsi="Tahoma" w:cs="Tahoma"/>
      <w:kern w:val="3"/>
      <w:sz w:val="16"/>
      <w:szCs w:val="16"/>
      <w:lang w:val="pl-PL" w:eastAsia="zh-CN" w:bidi="hi-IN"/>
    </w:rPr>
  </w:style>
  <w:style w:type="character" w:customStyle="1" w:styleId="WW8Num5z0">
    <w:name w:val="WW8Num5z0"/>
    <w:rsid w:val="00905D47"/>
    <w:rPr>
      <w:rFonts w:ascii="Symbol" w:hAnsi="Symbol" w:hint="default"/>
    </w:rPr>
  </w:style>
  <w:style w:type="character" w:customStyle="1" w:styleId="WW8Num6z0">
    <w:name w:val="WW8Num6z0"/>
    <w:rsid w:val="00905D47"/>
    <w:rPr>
      <w:rFonts w:ascii="Symbol" w:hAnsi="Symbol" w:hint="default"/>
    </w:rPr>
  </w:style>
  <w:style w:type="character" w:customStyle="1" w:styleId="WW8Num7z0">
    <w:name w:val="WW8Num7z0"/>
    <w:rsid w:val="00905D47"/>
    <w:rPr>
      <w:rFonts w:ascii="Symbol" w:hAnsi="Symbol" w:hint="default"/>
    </w:rPr>
  </w:style>
  <w:style w:type="character" w:customStyle="1" w:styleId="WW8Num8z0">
    <w:name w:val="WW8Num8z0"/>
    <w:rsid w:val="00905D47"/>
    <w:rPr>
      <w:rFonts w:ascii="Symbol" w:hAnsi="Symbol" w:hint="default"/>
    </w:rPr>
  </w:style>
  <w:style w:type="character" w:customStyle="1" w:styleId="WW8Num10z0">
    <w:name w:val="WW8Num10z0"/>
    <w:rsid w:val="00905D47"/>
    <w:rPr>
      <w:rFonts w:ascii="Symbol" w:hAnsi="Symbol" w:hint="default"/>
    </w:rPr>
  </w:style>
  <w:style w:type="character" w:customStyle="1" w:styleId="WW8Num16z0">
    <w:name w:val="WW8Num16z0"/>
    <w:rsid w:val="00905D47"/>
    <w:rPr>
      <w:rFonts w:ascii="Symbol" w:hAnsi="Symbol" w:hint="default"/>
    </w:rPr>
  </w:style>
  <w:style w:type="character" w:customStyle="1" w:styleId="Absatz-Standardschriftart">
    <w:name w:val="Absatz-Standardschriftart"/>
    <w:rsid w:val="00905D47"/>
  </w:style>
  <w:style w:type="character" w:customStyle="1" w:styleId="WW-Absatz-Standardschriftart">
    <w:name w:val="WW-Absatz-Standardschriftart"/>
    <w:rsid w:val="00905D47"/>
  </w:style>
  <w:style w:type="character" w:customStyle="1" w:styleId="WW-Absatz-Standardschriftart1">
    <w:name w:val="WW-Absatz-Standardschriftart1"/>
    <w:rsid w:val="00905D47"/>
  </w:style>
  <w:style w:type="character" w:customStyle="1" w:styleId="WW-Absatz-Standardschriftart11">
    <w:name w:val="WW-Absatz-Standardschriftart11"/>
    <w:rsid w:val="00905D47"/>
  </w:style>
  <w:style w:type="character" w:customStyle="1" w:styleId="WW-Absatz-Standardschriftart111">
    <w:name w:val="WW-Absatz-Standardschriftart111"/>
    <w:rsid w:val="00905D47"/>
  </w:style>
  <w:style w:type="character" w:customStyle="1" w:styleId="WW-Absatz-Standardschriftart1111">
    <w:name w:val="WW-Absatz-Standardschriftart1111"/>
    <w:rsid w:val="00905D47"/>
  </w:style>
  <w:style w:type="character" w:customStyle="1" w:styleId="WW-Absatz-Standardschriftart11111">
    <w:name w:val="WW-Absatz-Standardschriftart11111"/>
    <w:rsid w:val="00905D47"/>
  </w:style>
  <w:style w:type="character" w:customStyle="1" w:styleId="WW8Num13z0">
    <w:name w:val="WW8Num13z0"/>
    <w:rsid w:val="00905D47"/>
    <w:rPr>
      <w:b w:val="0"/>
      <w:bCs/>
    </w:rPr>
  </w:style>
  <w:style w:type="character" w:customStyle="1" w:styleId="WW8Num19z0">
    <w:name w:val="WW8Num19z0"/>
    <w:rsid w:val="00905D47"/>
    <w:rPr>
      <w:rFonts w:ascii="Symbol" w:eastAsia="Times New Roman" w:hAnsi="Symbol" w:cs="Arial" w:hint="default"/>
    </w:rPr>
  </w:style>
  <w:style w:type="character" w:customStyle="1" w:styleId="WW8Num19z1">
    <w:name w:val="WW8Num19z1"/>
    <w:rsid w:val="00905D47"/>
    <w:rPr>
      <w:rFonts w:ascii="Courier New" w:hAnsi="Courier New" w:cs="Courier New" w:hint="default"/>
    </w:rPr>
  </w:style>
  <w:style w:type="character" w:customStyle="1" w:styleId="WW8Num19z2">
    <w:name w:val="WW8Num19z2"/>
    <w:rsid w:val="00905D47"/>
    <w:rPr>
      <w:rFonts w:ascii="Wingdings" w:hAnsi="Wingdings" w:hint="default"/>
    </w:rPr>
  </w:style>
  <w:style w:type="character" w:customStyle="1" w:styleId="WW8Num19z3">
    <w:name w:val="WW8Num19z3"/>
    <w:rsid w:val="00905D47"/>
    <w:rPr>
      <w:rFonts w:ascii="Symbol" w:hAnsi="Symbol" w:hint="default"/>
    </w:rPr>
  </w:style>
  <w:style w:type="character" w:customStyle="1" w:styleId="Domylnaczcionkaakapitu1">
    <w:name w:val="Domyślna czcionka akapitu1"/>
    <w:rsid w:val="00905D47"/>
  </w:style>
  <w:style w:type="character" w:customStyle="1" w:styleId="ZnakZnak2">
    <w:name w:val="Znak Znak2"/>
    <w:basedOn w:val="Domylnaczcionkaakapitu1"/>
    <w:rsid w:val="00905D47"/>
  </w:style>
  <w:style w:type="character" w:customStyle="1" w:styleId="ZnakZnak1">
    <w:name w:val="Znak Znak1"/>
    <w:basedOn w:val="Domylnaczcionkaakapitu1"/>
    <w:rsid w:val="00905D47"/>
  </w:style>
  <w:style w:type="character" w:customStyle="1" w:styleId="FontStyle17">
    <w:name w:val="Font Style17"/>
    <w:rsid w:val="00905D47"/>
    <w:rPr>
      <w:rFonts w:ascii="Arial" w:hAnsi="Arial" w:cs="Arial" w:hint="default"/>
      <w:color w:val="000000"/>
      <w:sz w:val="22"/>
      <w:szCs w:val="22"/>
    </w:rPr>
  </w:style>
  <w:style w:type="character" w:customStyle="1" w:styleId="ZnakZnak">
    <w:name w:val="Znak Znak"/>
    <w:rsid w:val="00905D47"/>
    <w:rPr>
      <w:rFonts w:ascii="Tahoma" w:hAnsi="Tahoma" w:cs="Tahoma" w:hint="default"/>
      <w:sz w:val="16"/>
      <w:szCs w:val="16"/>
    </w:rPr>
  </w:style>
  <w:style w:type="character" w:customStyle="1" w:styleId="Nagwek1Znak0">
    <w:name w:val="Nag³ówek 1 Znak"/>
    <w:rsid w:val="00905D47"/>
    <w:rPr>
      <w:lang w:val="pl-PL"/>
    </w:rPr>
  </w:style>
  <w:style w:type="character" w:customStyle="1" w:styleId="Nagwek2Znak0">
    <w:name w:val="Nag³ówek 2 Znak"/>
    <w:rsid w:val="00905D47"/>
    <w:rPr>
      <w:lang w:val="pl-PL"/>
    </w:rPr>
  </w:style>
  <w:style w:type="character" w:customStyle="1" w:styleId="NumberingSymbols">
    <w:name w:val="Numbering Symbols"/>
    <w:rsid w:val="00905D47"/>
  </w:style>
  <w:style w:type="character" w:customStyle="1" w:styleId="WW8Num12z0">
    <w:name w:val="WW8Num12z0"/>
    <w:rsid w:val="00905D47"/>
    <w:rPr>
      <w:b/>
      <w:bCs/>
    </w:rPr>
  </w:style>
  <w:style w:type="character" w:customStyle="1" w:styleId="Domylnaczcionkaakapitu2">
    <w:name w:val="Domyślna czcionka akapitu2"/>
    <w:rsid w:val="00905D47"/>
  </w:style>
  <w:style w:type="character" w:customStyle="1" w:styleId="WW8Num17z0">
    <w:name w:val="WW8Num17z0"/>
    <w:rsid w:val="00905D47"/>
    <w:rPr>
      <w:b/>
      <w:bCs w:val="0"/>
    </w:rPr>
  </w:style>
  <w:style w:type="paragraph" w:customStyle="1" w:styleId="msolistparagraph0">
    <w:name w:val="msolistparagraph"/>
    <w:basedOn w:val="Standard"/>
    <w:rsid w:val="00905D47"/>
    <w:pPr>
      <w:ind w:left="720"/>
    </w:pPr>
  </w:style>
  <w:style w:type="paragraph" w:customStyle="1" w:styleId="msoacetate0">
    <w:name w:val="msoacetate"/>
    <w:basedOn w:val="Standard"/>
    <w:rsid w:val="00905D47"/>
    <w:pPr>
      <w:spacing w:after="0" w:line="240" w:lineRule="auto"/>
    </w:pPr>
    <w:rPr>
      <w:rFonts w:ascii="Tahoma" w:hAnsi="Tahoma" w:cs="Tahoma"/>
      <w:sz w:val="16"/>
      <w:szCs w:val="16"/>
    </w:rPr>
  </w:style>
  <w:style w:type="paragraph" w:styleId="Legenda">
    <w:name w:val="caption"/>
    <w:basedOn w:val="Standard"/>
    <w:qFormat/>
    <w:rsid w:val="00905D47"/>
    <w:pPr>
      <w:suppressLineNumbers/>
      <w:spacing w:before="120" w:after="120"/>
    </w:pPr>
    <w:rPr>
      <w:rFonts w:cs="Tahoma"/>
      <w:i/>
      <w:iCs/>
      <w:sz w:val="24"/>
      <w:szCs w:val="24"/>
    </w:rPr>
  </w:style>
  <w:style w:type="paragraph" w:styleId="Lista">
    <w:name w:val="List"/>
    <w:basedOn w:val="Textbody"/>
    <w:rsid w:val="00905D47"/>
    <w:rPr>
      <w:rFonts w:cs="Tahoma"/>
    </w:rPr>
  </w:style>
  <w:style w:type="numbering" w:customStyle="1" w:styleId="WW8Num16">
    <w:name w:val="WW8Num16"/>
    <w:rsid w:val="00905D47"/>
    <w:pPr>
      <w:numPr>
        <w:numId w:val="10"/>
      </w:numPr>
    </w:pPr>
  </w:style>
  <w:style w:type="numbering" w:customStyle="1" w:styleId="WW8Num17">
    <w:name w:val="WW8Num17"/>
    <w:rsid w:val="00905D47"/>
    <w:pPr>
      <w:numPr>
        <w:numId w:val="11"/>
      </w:numPr>
    </w:pPr>
  </w:style>
  <w:style w:type="numbering" w:customStyle="1" w:styleId="WW8Num8">
    <w:name w:val="WW8Num8"/>
    <w:rsid w:val="00905D47"/>
    <w:pPr>
      <w:numPr>
        <w:numId w:val="12"/>
      </w:numPr>
    </w:pPr>
  </w:style>
  <w:style w:type="numbering" w:customStyle="1" w:styleId="WW8Num7">
    <w:name w:val="WW8Num7"/>
    <w:rsid w:val="00905D47"/>
    <w:pPr>
      <w:numPr>
        <w:numId w:val="13"/>
      </w:numPr>
    </w:pPr>
  </w:style>
  <w:style w:type="numbering" w:customStyle="1" w:styleId="WW8Num10">
    <w:name w:val="WW8Num10"/>
    <w:rsid w:val="00905D47"/>
    <w:pPr>
      <w:numPr>
        <w:numId w:val="14"/>
      </w:numPr>
    </w:pPr>
  </w:style>
  <w:style w:type="numbering" w:customStyle="1" w:styleId="WW8Num3">
    <w:name w:val="WW8Num3"/>
    <w:rsid w:val="00905D47"/>
    <w:pPr>
      <w:numPr>
        <w:numId w:val="15"/>
      </w:numPr>
    </w:pPr>
  </w:style>
  <w:style w:type="numbering" w:customStyle="1" w:styleId="WW8Num11">
    <w:name w:val="WW8Num11"/>
    <w:rsid w:val="00905D47"/>
    <w:pPr>
      <w:numPr>
        <w:numId w:val="16"/>
      </w:numPr>
    </w:pPr>
  </w:style>
  <w:style w:type="numbering" w:customStyle="1" w:styleId="WW8Num9">
    <w:name w:val="WW8Num9"/>
    <w:rsid w:val="00905D47"/>
    <w:pPr>
      <w:numPr>
        <w:numId w:val="17"/>
      </w:numPr>
    </w:pPr>
  </w:style>
  <w:style w:type="numbering" w:customStyle="1" w:styleId="WW8Num15">
    <w:name w:val="WW8Num15"/>
    <w:rsid w:val="00905D47"/>
    <w:pPr>
      <w:numPr>
        <w:numId w:val="18"/>
      </w:numPr>
    </w:pPr>
  </w:style>
  <w:style w:type="numbering" w:customStyle="1" w:styleId="WW8Num12">
    <w:name w:val="WW8Num12"/>
    <w:rsid w:val="00905D47"/>
    <w:pPr>
      <w:numPr>
        <w:numId w:val="19"/>
      </w:numPr>
    </w:pPr>
  </w:style>
  <w:style w:type="numbering" w:customStyle="1" w:styleId="WW8Num5">
    <w:name w:val="WW8Num5"/>
    <w:rsid w:val="00905D47"/>
    <w:pPr>
      <w:numPr>
        <w:numId w:val="20"/>
      </w:numPr>
    </w:pPr>
  </w:style>
  <w:style w:type="numbering" w:customStyle="1" w:styleId="WW8Num2">
    <w:name w:val="WW8Num2"/>
    <w:rsid w:val="00905D47"/>
    <w:pPr>
      <w:numPr>
        <w:numId w:val="21"/>
      </w:numPr>
    </w:pPr>
  </w:style>
  <w:style w:type="numbering" w:customStyle="1" w:styleId="WW8Num1">
    <w:name w:val="WW8Num1"/>
    <w:rsid w:val="00905D47"/>
    <w:pPr>
      <w:numPr>
        <w:numId w:val="22"/>
      </w:numPr>
    </w:pPr>
  </w:style>
  <w:style w:type="numbering" w:customStyle="1" w:styleId="WW8Num14">
    <w:name w:val="WW8Num14"/>
    <w:rsid w:val="00905D47"/>
    <w:pPr>
      <w:numPr>
        <w:numId w:val="23"/>
      </w:numPr>
    </w:pPr>
  </w:style>
  <w:style w:type="numbering" w:customStyle="1" w:styleId="WW8Num4">
    <w:name w:val="WW8Num4"/>
    <w:rsid w:val="00905D47"/>
    <w:pPr>
      <w:numPr>
        <w:numId w:val="24"/>
      </w:numPr>
    </w:pPr>
  </w:style>
  <w:style w:type="numbering" w:customStyle="1" w:styleId="WW8Num13">
    <w:name w:val="WW8Num13"/>
    <w:rsid w:val="00905D47"/>
    <w:pPr>
      <w:numPr>
        <w:numId w:val="25"/>
      </w:numPr>
    </w:pPr>
  </w:style>
  <w:style w:type="numbering" w:customStyle="1" w:styleId="WW8Num6">
    <w:name w:val="WW8Num6"/>
    <w:rsid w:val="00905D47"/>
    <w:pPr>
      <w:numPr>
        <w:numId w:val="26"/>
      </w:numPr>
    </w:pPr>
  </w:style>
  <w:style w:type="paragraph" w:customStyle="1" w:styleId="Normalny1">
    <w:name w:val="Normalny1"/>
    <w:rsid w:val="00B4203A"/>
    <w:pPr>
      <w:widowControl w:val="0"/>
      <w:suppressAutoHyphens/>
      <w:spacing w:line="100" w:lineRule="atLeast"/>
      <w:textAlignment w:val="baseline"/>
    </w:pPr>
    <w:rPr>
      <w:rFonts w:ascii="Times New Roman" w:eastAsia="Andale Sans UI" w:hAnsi="Times New Roman" w:cs="Tahoma"/>
      <w:kern w:val="1"/>
      <w:sz w:val="24"/>
      <w:szCs w:val="24"/>
      <w:lang w:val="de-DE" w:eastAsia="fa-IR" w:bidi="fa-IR"/>
    </w:rPr>
  </w:style>
  <w:style w:type="paragraph" w:styleId="Tekstpodstawowy">
    <w:name w:val="Body Text"/>
    <w:basedOn w:val="Normalny"/>
    <w:rsid w:val="00B4203A"/>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Indeks">
    <w:name w:val="Indeks"/>
    <w:basedOn w:val="Normalny"/>
    <w:rsid w:val="006D710E"/>
    <w:pPr>
      <w:suppressLineNumbers/>
      <w:suppressAutoHyphens/>
      <w:spacing w:after="0" w:line="240" w:lineRule="auto"/>
    </w:pPr>
    <w:rPr>
      <w:rFonts w:cs="Tahoma"/>
      <w:sz w:val="20"/>
      <w:szCs w:val="20"/>
      <w:lang w:eastAsia="ar-SA"/>
    </w:rPr>
  </w:style>
  <w:style w:type="paragraph" w:customStyle="1" w:styleId="Zawartotabeli">
    <w:name w:val="Zawartość tabeli"/>
    <w:basedOn w:val="Normalny"/>
    <w:rsid w:val="006D710E"/>
    <w:pPr>
      <w:suppressLineNumbers/>
      <w:suppressAutoHyphens/>
      <w:spacing w:after="0" w:line="240" w:lineRule="auto"/>
    </w:pPr>
    <w:rPr>
      <w:rFonts w:cs="Arial"/>
      <w:sz w:val="20"/>
      <w:szCs w:val="20"/>
      <w:lang w:eastAsia="ar-SA"/>
    </w:rPr>
  </w:style>
  <w:style w:type="paragraph" w:customStyle="1" w:styleId="Nagwektabeli">
    <w:name w:val="Nagłówek tabeli"/>
    <w:basedOn w:val="Zawartotabeli"/>
    <w:rsid w:val="006D710E"/>
    <w:pPr>
      <w:jc w:val="center"/>
    </w:pPr>
    <w:rPr>
      <w:b/>
      <w:bCs/>
    </w:rPr>
  </w:style>
  <w:style w:type="numbering" w:customStyle="1" w:styleId="Bezlisty1">
    <w:name w:val="Bez listy1"/>
    <w:next w:val="Bezlisty"/>
    <w:uiPriority w:val="99"/>
    <w:semiHidden/>
    <w:unhideWhenUsed/>
    <w:rsid w:val="007E246A"/>
  </w:style>
  <w:style w:type="character" w:customStyle="1" w:styleId="WW8Num4z0">
    <w:name w:val="WW8Num4z0"/>
    <w:rsid w:val="007E246A"/>
    <w:rPr>
      <w:rFonts w:ascii="Arial" w:hAnsi="Arial" w:cs="Arial"/>
      <w:sz w:val="22"/>
    </w:rPr>
  </w:style>
  <w:style w:type="character" w:customStyle="1" w:styleId="WW8Num14z0">
    <w:name w:val="WW8Num14z0"/>
    <w:rsid w:val="007E246A"/>
    <w:rPr>
      <w:b/>
      <w:bCs/>
    </w:rPr>
  </w:style>
  <w:style w:type="character" w:customStyle="1" w:styleId="Domylnaczcionkaakapitu9">
    <w:name w:val="Domyślna czcionka akapitu9"/>
    <w:rsid w:val="007E246A"/>
  </w:style>
  <w:style w:type="character" w:customStyle="1" w:styleId="Domylnaczcionkaakapitu8">
    <w:name w:val="Domyślna czcionka akapitu8"/>
    <w:rsid w:val="007E246A"/>
  </w:style>
  <w:style w:type="character" w:customStyle="1" w:styleId="Domylnaczcionkaakapitu7">
    <w:name w:val="Domyślna czcionka akapitu7"/>
    <w:rsid w:val="007E246A"/>
  </w:style>
  <w:style w:type="character" w:customStyle="1" w:styleId="Domylnaczcionkaakapitu6">
    <w:name w:val="Domyślna czcionka akapitu6"/>
    <w:rsid w:val="007E246A"/>
  </w:style>
  <w:style w:type="character" w:customStyle="1" w:styleId="WW8Num7z2">
    <w:name w:val="WW8Num7z2"/>
    <w:rsid w:val="007E246A"/>
    <w:rPr>
      <w:rFonts w:ascii="Times New Roman" w:eastAsia="Times New Roman" w:hAnsi="Times New Roman" w:cs="Times New Roman"/>
    </w:rPr>
  </w:style>
  <w:style w:type="character" w:customStyle="1" w:styleId="Domylnaczcionkaakapitu5">
    <w:name w:val="Domyślna czcionka akapitu5"/>
    <w:rsid w:val="007E246A"/>
  </w:style>
  <w:style w:type="character" w:customStyle="1" w:styleId="WW-Absatz-Standardschriftart111111">
    <w:name w:val="WW-Absatz-Standardschriftart111111"/>
    <w:rsid w:val="007E246A"/>
  </w:style>
  <w:style w:type="character" w:customStyle="1" w:styleId="WW-Absatz-Standardschriftart1111111">
    <w:name w:val="WW-Absatz-Standardschriftart1111111"/>
    <w:rsid w:val="007E246A"/>
  </w:style>
  <w:style w:type="character" w:customStyle="1" w:styleId="Domylnaczcionkaakapitu4">
    <w:name w:val="Domyślna czcionka akapitu4"/>
    <w:rsid w:val="007E246A"/>
  </w:style>
  <w:style w:type="character" w:customStyle="1" w:styleId="WW-Absatz-Standardschriftart11111111">
    <w:name w:val="WW-Absatz-Standardschriftart11111111"/>
    <w:rsid w:val="007E246A"/>
  </w:style>
  <w:style w:type="character" w:customStyle="1" w:styleId="WW-Absatz-Standardschriftart111111111">
    <w:name w:val="WW-Absatz-Standardschriftart111111111"/>
    <w:rsid w:val="007E246A"/>
  </w:style>
  <w:style w:type="character" w:customStyle="1" w:styleId="WW-Absatz-Standardschriftart1111111111">
    <w:name w:val="WW-Absatz-Standardschriftart1111111111"/>
    <w:rsid w:val="007E246A"/>
  </w:style>
  <w:style w:type="character" w:customStyle="1" w:styleId="WW8Num1z0">
    <w:name w:val="WW8Num1z0"/>
    <w:rsid w:val="007E246A"/>
    <w:rPr>
      <w:b/>
      <w:bCs/>
    </w:rPr>
  </w:style>
  <w:style w:type="character" w:customStyle="1" w:styleId="Domylnaczcionkaakapitu3">
    <w:name w:val="Domyślna czcionka akapitu3"/>
    <w:rsid w:val="007E246A"/>
  </w:style>
  <w:style w:type="character" w:customStyle="1" w:styleId="WW8Num23z0">
    <w:name w:val="WW8Num23z0"/>
    <w:rsid w:val="007E246A"/>
    <w:rPr>
      <w:b/>
      <w:bCs/>
    </w:rPr>
  </w:style>
  <w:style w:type="character" w:customStyle="1" w:styleId="WWCharLFO1LVL1">
    <w:name w:val="WW_CharLFO1LVL1"/>
    <w:rsid w:val="007E246A"/>
    <w:rPr>
      <w:b/>
      <w:bCs/>
    </w:rPr>
  </w:style>
  <w:style w:type="character" w:customStyle="1" w:styleId="WWCharLFO3LVL1">
    <w:name w:val="WW_CharLFO3LVL1"/>
    <w:rsid w:val="007E246A"/>
    <w:rPr>
      <w:b/>
      <w:bCs/>
    </w:rPr>
  </w:style>
  <w:style w:type="character" w:customStyle="1" w:styleId="WWCharLFO6LVL1">
    <w:name w:val="WW_CharLFO6LVL1"/>
    <w:rsid w:val="007E246A"/>
    <w:rPr>
      <w:b/>
      <w:bCs/>
    </w:rPr>
  </w:style>
  <w:style w:type="character" w:customStyle="1" w:styleId="WWCharLFO9LVL1">
    <w:name w:val="WW_CharLFO9LVL1"/>
    <w:rsid w:val="007E246A"/>
    <w:rPr>
      <w:rFonts w:ascii="Arial" w:hAnsi="Arial" w:cs="Arial"/>
      <w:b/>
      <w:sz w:val="22"/>
      <w:u w:val="single"/>
    </w:rPr>
  </w:style>
  <w:style w:type="character" w:customStyle="1" w:styleId="WWCharLFO10LVL1">
    <w:name w:val="WW_CharLFO10LVL1"/>
    <w:rsid w:val="007E246A"/>
    <w:rPr>
      <w:b/>
    </w:rPr>
  </w:style>
  <w:style w:type="character" w:customStyle="1" w:styleId="WWCharLFO11LVL1">
    <w:name w:val="WW_CharLFO11LVL1"/>
    <w:rsid w:val="007E246A"/>
    <w:rPr>
      <w:b/>
    </w:rPr>
  </w:style>
  <w:style w:type="character" w:customStyle="1" w:styleId="WWCharLFO11LVL4">
    <w:name w:val="WW_CharLFO11LVL4"/>
    <w:rsid w:val="007E246A"/>
    <w:rPr>
      <w:b/>
    </w:rPr>
  </w:style>
  <w:style w:type="character" w:customStyle="1" w:styleId="WWCharLFO11LVL7">
    <w:name w:val="WW_CharLFO11LVL7"/>
    <w:rsid w:val="007E246A"/>
    <w:rPr>
      <w:b/>
    </w:rPr>
  </w:style>
  <w:style w:type="character" w:customStyle="1" w:styleId="Domylnaczcionkaakapitu10">
    <w:name w:val="Domyślna czcionka akapitu10"/>
    <w:rsid w:val="007E246A"/>
  </w:style>
  <w:style w:type="character" w:customStyle="1" w:styleId="Znakinumeracji">
    <w:name w:val="Znaki numeracji"/>
    <w:rsid w:val="007E246A"/>
  </w:style>
  <w:style w:type="paragraph" w:customStyle="1" w:styleId="Nagwek7">
    <w:name w:val="Nagłówek7"/>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7">
    <w:name w:val="Podpis7"/>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60">
    <w:name w:val="Nagłówek6"/>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6">
    <w:name w:val="Podpis6"/>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50">
    <w:name w:val="Nagłówek5"/>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5">
    <w:name w:val="Podpis5"/>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40">
    <w:name w:val="Nagłówek4"/>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4">
    <w:name w:val="Podpis4"/>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30">
    <w:name w:val="Nagłówek3"/>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3">
    <w:name w:val="Podpis3"/>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20">
    <w:name w:val="Nagłówek2"/>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2">
    <w:name w:val="Podpis2"/>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Legenda1">
    <w:name w:val="Legenda1"/>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11">
    <w:name w:val="Nagłówek 11"/>
    <w:basedOn w:val="Normalny"/>
    <w:next w:val="Normalny"/>
    <w:rsid w:val="007E246A"/>
    <w:pPr>
      <w:keepNext/>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21">
    <w:name w:val="Nagłówek 21"/>
    <w:basedOn w:val="Normalny"/>
    <w:next w:val="Normalny"/>
    <w:rsid w:val="007E246A"/>
    <w:pPr>
      <w:keepNext/>
      <w:widowControl w:val="0"/>
      <w:suppressAutoHyphens/>
      <w:spacing w:after="0" w:line="100" w:lineRule="atLeast"/>
      <w:jc w:val="right"/>
      <w:textAlignment w:val="baseline"/>
    </w:pPr>
    <w:rPr>
      <w:rFonts w:ascii="Times New Roman" w:eastAsia="Andale Sans UI" w:hAnsi="Times New Roman" w:cs="Tahoma"/>
      <w:kern w:val="1"/>
      <w:sz w:val="24"/>
      <w:szCs w:val="24"/>
      <w:lang w:val="de-DE" w:eastAsia="fa-IR" w:bidi="fa-IR"/>
    </w:rPr>
  </w:style>
  <w:style w:type="paragraph" w:customStyle="1" w:styleId="Nag1">
    <w:name w:val="Nag1"/>
    <w:basedOn w:val="Normalny"/>
    <w:rsid w:val="007E246A"/>
    <w:pPr>
      <w:widowControl w:val="0"/>
      <w:autoSpaceDE w:val="0"/>
      <w:spacing w:after="0" w:line="240" w:lineRule="auto"/>
      <w:jc w:val="center"/>
    </w:pPr>
    <w:rPr>
      <w:rFonts w:ascii="Times New Roman" w:eastAsia="Times New Roman" w:hAnsi="Times New Roman"/>
      <w:b/>
      <w:bCs/>
      <w:i/>
      <w:iCs/>
      <w:kern w:val="1"/>
      <w:sz w:val="24"/>
      <w:szCs w:val="24"/>
      <w:lang w:eastAsia="ar-SA"/>
    </w:rPr>
  </w:style>
  <w:style w:type="paragraph" w:customStyle="1" w:styleId="WW-header1">
    <w:name w:val="WW-header1"/>
    <w:basedOn w:val="Normalny"/>
    <w:rsid w:val="007E246A"/>
    <w:pPr>
      <w:widowControl w:val="0"/>
      <w:tabs>
        <w:tab w:val="center" w:pos="4536"/>
        <w:tab w:val="right" w:pos="9072"/>
      </w:tabs>
      <w:autoSpaceDE w:val="0"/>
      <w:spacing w:after="0" w:line="240" w:lineRule="auto"/>
    </w:pPr>
    <w:rPr>
      <w:rFonts w:ascii="Arial" w:eastAsia="Times New Roman" w:hAnsi="Arial"/>
      <w:kern w:val="1"/>
      <w:sz w:val="20"/>
      <w:szCs w:val="20"/>
      <w:lang w:eastAsia="hi-IN" w:bidi="hi-IN"/>
    </w:rPr>
  </w:style>
  <w:style w:type="character" w:customStyle="1" w:styleId="FontStyle13">
    <w:name w:val="Font Style13"/>
    <w:basedOn w:val="Domylnaczcionkaakapitu"/>
    <w:uiPriority w:val="99"/>
    <w:rsid w:val="00AE1FC8"/>
    <w:rPr>
      <w:rFonts w:ascii="Arial" w:hAnsi="Arial" w:cs="Arial"/>
      <w:b/>
      <w:bCs/>
      <w:sz w:val="14"/>
      <w:szCs w:val="14"/>
    </w:rPr>
  </w:style>
  <w:style w:type="paragraph" w:customStyle="1" w:styleId="Style9">
    <w:name w:val="Style9"/>
    <w:basedOn w:val="Normalny"/>
    <w:uiPriority w:val="99"/>
    <w:rsid w:val="009E3B6C"/>
    <w:pPr>
      <w:widowControl w:val="0"/>
      <w:autoSpaceDE w:val="0"/>
      <w:autoSpaceDN w:val="0"/>
      <w:adjustRightInd w:val="0"/>
      <w:spacing w:after="0" w:line="185" w:lineRule="exact"/>
    </w:pPr>
    <w:rPr>
      <w:rFonts w:ascii="Arial" w:eastAsiaTheme="minorEastAsia"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6382">
      <w:bodyDiv w:val="1"/>
      <w:marLeft w:val="0"/>
      <w:marRight w:val="0"/>
      <w:marTop w:val="0"/>
      <w:marBottom w:val="0"/>
      <w:divBdr>
        <w:top w:val="none" w:sz="0" w:space="0" w:color="auto"/>
        <w:left w:val="none" w:sz="0" w:space="0" w:color="auto"/>
        <w:bottom w:val="none" w:sz="0" w:space="0" w:color="auto"/>
        <w:right w:val="none" w:sz="0" w:space="0" w:color="auto"/>
      </w:divBdr>
    </w:div>
    <w:div w:id="662271502">
      <w:bodyDiv w:val="1"/>
      <w:marLeft w:val="0"/>
      <w:marRight w:val="0"/>
      <w:marTop w:val="0"/>
      <w:marBottom w:val="0"/>
      <w:divBdr>
        <w:top w:val="none" w:sz="0" w:space="0" w:color="auto"/>
        <w:left w:val="none" w:sz="0" w:space="0" w:color="auto"/>
        <w:bottom w:val="none" w:sz="0" w:space="0" w:color="auto"/>
        <w:right w:val="none" w:sz="0" w:space="0" w:color="auto"/>
      </w:divBdr>
    </w:div>
    <w:div w:id="696851856">
      <w:bodyDiv w:val="1"/>
      <w:marLeft w:val="0"/>
      <w:marRight w:val="0"/>
      <w:marTop w:val="0"/>
      <w:marBottom w:val="0"/>
      <w:divBdr>
        <w:top w:val="none" w:sz="0" w:space="0" w:color="auto"/>
        <w:left w:val="none" w:sz="0" w:space="0" w:color="auto"/>
        <w:bottom w:val="none" w:sz="0" w:space="0" w:color="auto"/>
        <w:right w:val="none" w:sz="0" w:space="0" w:color="auto"/>
      </w:divBdr>
    </w:div>
    <w:div w:id="961157572">
      <w:bodyDiv w:val="1"/>
      <w:marLeft w:val="0"/>
      <w:marRight w:val="0"/>
      <w:marTop w:val="0"/>
      <w:marBottom w:val="0"/>
      <w:divBdr>
        <w:top w:val="none" w:sz="0" w:space="0" w:color="auto"/>
        <w:left w:val="none" w:sz="0" w:space="0" w:color="auto"/>
        <w:bottom w:val="none" w:sz="0" w:space="0" w:color="auto"/>
        <w:right w:val="none" w:sz="0" w:space="0" w:color="auto"/>
      </w:divBdr>
    </w:div>
    <w:div w:id="1391272732">
      <w:bodyDiv w:val="1"/>
      <w:marLeft w:val="0"/>
      <w:marRight w:val="0"/>
      <w:marTop w:val="0"/>
      <w:marBottom w:val="0"/>
      <w:divBdr>
        <w:top w:val="none" w:sz="0" w:space="0" w:color="auto"/>
        <w:left w:val="none" w:sz="0" w:space="0" w:color="auto"/>
        <w:bottom w:val="none" w:sz="0" w:space="0" w:color="auto"/>
        <w:right w:val="none" w:sz="0" w:space="0" w:color="auto"/>
      </w:divBdr>
    </w:div>
    <w:div w:id="1471750625">
      <w:bodyDiv w:val="1"/>
      <w:marLeft w:val="0"/>
      <w:marRight w:val="0"/>
      <w:marTop w:val="0"/>
      <w:marBottom w:val="0"/>
      <w:divBdr>
        <w:top w:val="none" w:sz="0" w:space="0" w:color="auto"/>
        <w:left w:val="none" w:sz="0" w:space="0" w:color="auto"/>
        <w:bottom w:val="none" w:sz="0" w:space="0" w:color="auto"/>
        <w:right w:val="none" w:sz="0" w:space="0" w:color="auto"/>
      </w:divBdr>
    </w:div>
    <w:div w:id="1506552584">
      <w:bodyDiv w:val="1"/>
      <w:marLeft w:val="0"/>
      <w:marRight w:val="0"/>
      <w:marTop w:val="0"/>
      <w:marBottom w:val="0"/>
      <w:divBdr>
        <w:top w:val="none" w:sz="0" w:space="0" w:color="auto"/>
        <w:left w:val="none" w:sz="0" w:space="0" w:color="auto"/>
        <w:bottom w:val="none" w:sz="0" w:space="0" w:color="auto"/>
        <w:right w:val="none" w:sz="0" w:space="0" w:color="auto"/>
      </w:divBdr>
      <w:divsChild>
        <w:div w:id="135227565">
          <w:marLeft w:val="0"/>
          <w:marRight w:val="0"/>
          <w:marTop w:val="0"/>
          <w:marBottom w:val="0"/>
          <w:divBdr>
            <w:top w:val="none" w:sz="0" w:space="0" w:color="auto"/>
            <w:left w:val="none" w:sz="0" w:space="0" w:color="auto"/>
            <w:bottom w:val="none" w:sz="0" w:space="0" w:color="auto"/>
            <w:right w:val="none" w:sz="0" w:space="0" w:color="auto"/>
          </w:divBdr>
        </w:div>
        <w:div w:id="1030567822">
          <w:marLeft w:val="0"/>
          <w:marRight w:val="0"/>
          <w:marTop w:val="0"/>
          <w:marBottom w:val="0"/>
          <w:divBdr>
            <w:top w:val="none" w:sz="0" w:space="0" w:color="auto"/>
            <w:left w:val="none" w:sz="0" w:space="0" w:color="auto"/>
            <w:bottom w:val="none" w:sz="0" w:space="0" w:color="auto"/>
            <w:right w:val="none" w:sz="0" w:space="0" w:color="auto"/>
          </w:divBdr>
        </w:div>
        <w:div w:id="1317957221">
          <w:marLeft w:val="0"/>
          <w:marRight w:val="0"/>
          <w:marTop w:val="0"/>
          <w:marBottom w:val="0"/>
          <w:divBdr>
            <w:top w:val="none" w:sz="0" w:space="0" w:color="auto"/>
            <w:left w:val="none" w:sz="0" w:space="0" w:color="auto"/>
            <w:bottom w:val="none" w:sz="0" w:space="0" w:color="auto"/>
            <w:right w:val="none" w:sz="0" w:space="0" w:color="auto"/>
          </w:divBdr>
        </w:div>
        <w:div w:id="1355031556">
          <w:marLeft w:val="0"/>
          <w:marRight w:val="0"/>
          <w:marTop w:val="0"/>
          <w:marBottom w:val="0"/>
          <w:divBdr>
            <w:top w:val="none" w:sz="0" w:space="0" w:color="auto"/>
            <w:left w:val="none" w:sz="0" w:space="0" w:color="auto"/>
            <w:bottom w:val="none" w:sz="0" w:space="0" w:color="auto"/>
            <w:right w:val="none" w:sz="0" w:space="0" w:color="auto"/>
          </w:divBdr>
        </w:div>
      </w:divsChild>
    </w:div>
    <w:div w:id="1780638576">
      <w:bodyDiv w:val="1"/>
      <w:marLeft w:val="0"/>
      <w:marRight w:val="0"/>
      <w:marTop w:val="0"/>
      <w:marBottom w:val="0"/>
      <w:divBdr>
        <w:top w:val="none" w:sz="0" w:space="0" w:color="auto"/>
        <w:left w:val="none" w:sz="0" w:space="0" w:color="auto"/>
        <w:bottom w:val="none" w:sz="0" w:space="0" w:color="auto"/>
        <w:right w:val="none" w:sz="0" w:space="0" w:color="auto"/>
      </w:divBdr>
    </w:div>
    <w:div w:id="1852600374">
      <w:bodyDiv w:val="1"/>
      <w:marLeft w:val="0"/>
      <w:marRight w:val="0"/>
      <w:marTop w:val="0"/>
      <w:marBottom w:val="0"/>
      <w:divBdr>
        <w:top w:val="none" w:sz="0" w:space="0" w:color="auto"/>
        <w:left w:val="none" w:sz="0" w:space="0" w:color="auto"/>
        <w:bottom w:val="none" w:sz="0" w:space="0" w:color="auto"/>
        <w:right w:val="none" w:sz="0" w:space="0" w:color="auto"/>
      </w:divBdr>
    </w:div>
    <w:div w:id="20739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sawin.bip.lubelskie.pl" TargetMode="External"/><Relationship Id="rId13" Type="http://schemas.openxmlformats.org/officeDocument/2006/relationships/hyperlink" Target="http://www.licytacje.uzp.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gsawin.bip.lubel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cytacje.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gsawin.bip.lubelskie.pl" TargetMode="External"/><Relationship Id="rId4" Type="http://schemas.openxmlformats.org/officeDocument/2006/relationships/settings" Target="settings.xml"/><Relationship Id="rId9" Type="http://schemas.openxmlformats.org/officeDocument/2006/relationships/hyperlink" Target="https://ugsawin.bip.lubelsk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4783</Words>
  <Characters>28699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Chełm, dnia       grudnia  2013 roku</vt:lpstr>
    </vt:vector>
  </TitlesOfParts>
  <Company>Hewlett-Packard Company</Company>
  <LinksUpToDate>false</LinksUpToDate>
  <CharactersWithSpaces>33416</CharactersWithSpaces>
  <SharedDoc>false</SharedDoc>
  <HLinks>
    <vt:vector size="6" baseType="variant">
      <vt:variant>
        <vt:i4>1900572</vt:i4>
      </vt:variant>
      <vt:variant>
        <vt:i4>0</vt:i4>
      </vt:variant>
      <vt:variant>
        <vt:i4>0</vt:i4>
      </vt:variant>
      <vt:variant>
        <vt:i4>5</vt:i4>
      </vt:variant>
      <vt:variant>
        <vt:lpwstr>http://www.licytacje.uzp.gov.pl/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Chełm, dnia       grudnia  2013 roku</dc:title>
  <dc:creator>Natalia</dc:creator>
  <cp:lastModifiedBy>Teresa Oziomek</cp:lastModifiedBy>
  <cp:revision>21</cp:revision>
  <cp:lastPrinted>2020-02-14T07:05:00Z</cp:lastPrinted>
  <dcterms:created xsi:type="dcterms:W3CDTF">2018-07-31T08:04:00Z</dcterms:created>
  <dcterms:modified xsi:type="dcterms:W3CDTF">2020-02-18T08:06:00Z</dcterms:modified>
</cp:coreProperties>
</file>